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9" w:rsidRDefault="004525F1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F60B89">
        <w:rPr>
          <w:sz w:val="28"/>
          <w:szCs w:val="28"/>
        </w:rPr>
        <w:t>Прим №______</w:t>
      </w:r>
    </w:p>
    <w:p w:rsidR="00F60B89" w:rsidRDefault="00F60B89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D91D2A" w:rsidRPr="0004722F" w:rsidRDefault="00D91D2A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2A" w:rsidRPr="0004722F" w:rsidRDefault="00D91D2A" w:rsidP="00D91D2A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ДЕРЖАВНА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04722F">
        <w:rPr>
          <w:b/>
          <w:sz w:val="40"/>
          <w:szCs w:val="40"/>
        </w:rPr>
        <w:t>ЗАХІДНЕ РЕГІОНАЛЬНЕ УПРАВЛІННЯ</w:t>
      </w:r>
    </w:p>
    <w:p w:rsidR="00D91D2A" w:rsidRPr="0004722F" w:rsidRDefault="00BC1819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ЛЬВІВСЬКИЙ</w:t>
      </w:r>
      <w:r w:rsidR="00D91D2A" w:rsidRPr="0004722F">
        <w:rPr>
          <w:rFonts w:ascii="Times New Roman" w:hAnsi="Times New Roman" w:cs="Times New Roman"/>
          <w:sz w:val="36"/>
          <w:szCs w:val="36"/>
        </w:rPr>
        <w:t xml:space="preserve">   ПРИКОРДОННИЙ   ЗАГІН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Н А К А З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28"/>
        </w:rPr>
      </w:pPr>
      <w:r w:rsidRPr="0004722F">
        <w:rPr>
          <w:b/>
          <w:sz w:val="28"/>
        </w:rPr>
        <w:t xml:space="preserve">м. </w:t>
      </w:r>
      <w:r w:rsidR="00BC1819">
        <w:rPr>
          <w:b/>
          <w:sz w:val="28"/>
        </w:rPr>
        <w:t>Львів</w:t>
      </w:r>
    </w:p>
    <w:p w:rsidR="005C1C1F" w:rsidRPr="00D37A22" w:rsidRDefault="005C1C1F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1D2A" w:rsidRPr="0004722F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722F">
        <w:rPr>
          <w:rFonts w:ascii="Times New Roman" w:hAnsi="Times New Roman"/>
          <w:b/>
          <w:sz w:val="28"/>
          <w:szCs w:val="28"/>
        </w:rPr>
        <w:t>«</w:t>
      </w:r>
      <w:r w:rsidR="00B237E6">
        <w:rPr>
          <w:rFonts w:ascii="Times New Roman" w:hAnsi="Times New Roman"/>
          <w:b/>
          <w:sz w:val="28"/>
          <w:szCs w:val="28"/>
        </w:rPr>
        <w:t>_____</w:t>
      </w:r>
      <w:r w:rsidRPr="0004722F">
        <w:rPr>
          <w:rFonts w:ascii="Times New Roman" w:hAnsi="Times New Roman"/>
          <w:b/>
          <w:sz w:val="28"/>
          <w:szCs w:val="28"/>
        </w:rPr>
        <w:t xml:space="preserve">» </w:t>
      </w:r>
      <w:r w:rsidR="00B237E6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722F">
        <w:rPr>
          <w:rFonts w:ascii="Times New Roman" w:hAnsi="Times New Roman"/>
          <w:b/>
          <w:sz w:val="28"/>
          <w:szCs w:val="28"/>
        </w:rPr>
        <w:t>201</w:t>
      </w:r>
      <w:r w:rsidR="00B237E6">
        <w:rPr>
          <w:rFonts w:ascii="Times New Roman" w:hAnsi="Times New Roman"/>
          <w:b/>
          <w:sz w:val="28"/>
          <w:szCs w:val="28"/>
        </w:rPr>
        <w:t>8</w:t>
      </w:r>
      <w:r w:rsidRPr="0004722F">
        <w:rPr>
          <w:rFonts w:ascii="Times New Roman" w:hAnsi="Times New Roman"/>
          <w:b/>
          <w:sz w:val="28"/>
          <w:szCs w:val="28"/>
        </w:rPr>
        <w:t xml:space="preserve"> року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4722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237E6">
        <w:rPr>
          <w:rFonts w:ascii="Times New Roman" w:hAnsi="Times New Roman"/>
          <w:b/>
          <w:sz w:val="28"/>
          <w:szCs w:val="28"/>
        </w:rPr>
        <w:t xml:space="preserve">       </w:t>
      </w:r>
      <w:r w:rsidRPr="0004722F">
        <w:rPr>
          <w:rFonts w:ascii="Times New Roman" w:hAnsi="Times New Roman"/>
          <w:b/>
          <w:sz w:val="28"/>
          <w:szCs w:val="28"/>
        </w:rPr>
        <w:t xml:space="preserve">№ </w:t>
      </w:r>
      <w:r w:rsidR="00B237E6">
        <w:rPr>
          <w:rFonts w:ascii="Times New Roman" w:hAnsi="Times New Roman"/>
          <w:b/>
          <w:sz w:val="28"/>
          <w:szCs w:val="28"/>
        </w:rPr>
        <w:t>______</w:t>
      </w:r>
    </w:p>
    <w:p w:rsidR="00D91D2A" w:rsidRPr="0004722F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 w:rsidR="0048596D">
        <w:rPr>
          <w:b/>
          <w:sz w:val="28"/>
          <w:szCs w:val="28"/>
          <w:lang w:val="uk-UA"/>
        </w:rPr>
        <w:t>с</w:t>
      </w:r>
      <w:r w:rsidR="0048596D" w:rsidRPr="001B58C5">
        <w:rPr>
          <w:b/>
          <w:sz w:val="28"/>
          <w:szCs w:val="28"/>
          <w:lang w:val="uk-UA"/>
        </w:rPr>
        <w:t>хеми</w:t>
      </w: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 xml:space="preserve">пропуску осіб, транспортних </w:t>
      </w:r>
      <w:r w:rsidR="0048596D" w:rsidRPr="001B58C5">
        <w:rPr>
          <w:b/>
          <w:sz w:val="28"/>
          <w:szCs w:val="28"/>
          <w:lang w:val="uk-UA"/>
        </w:rPr>
        <w:t>засобів та</w:t>
      </w: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вантажів</w:t>
      </w:r>
      <w:r w:rsidRPr="001B58C5">
        <w:rPr>
          <w:b/>
          <w:sz w:val="28"/>
          <w:szCs w:val="28"/>
          <w:lang w:val="uk-UA"/>
        </w:rPr>
        <w:t xml:space="preserve"> через державний </w:t>
      </w:r>
      <w:r w:rsidR="0048596D" w:rsidRPr="001B58C5">
        <w:rPr>
          <w:b/>
          <w:sz w:val="28"/>
          <w:szCs w:val="28"/>
          <w:lang w:val="uk-UA"/>
        </w:rPr>
        <w:t>кордон України</w:t>
      </w:r>
    </w:p>
    <w:p w:rsidR="0048596D" w:rsidRDefault="004E1441" w:rsidP="0048596D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 xml:space="preserve">у </w:t>
      </w:r>
      <w:r w:rsidR="0048596D">
        <w:rPr>
          <w:b/>
          <w:sz w:val="28"/>
          <w:szCs w:val="28"/>
          <w:lang w:val="uk-UA"/>
        </w:rPr>
        <w:t xml:space="preserve">міжнародному </w:t>
      </w:r>
      <w:r w:rsidRPr="001B58C5">
        <w:rPr>
          <w:b/>
          <w:sz w:val="28"/>
          <w:szCs w:val="28"/>
          <w:lang w:val="uk-UA"/>
        </w:rPr>
        <w:t>пункті</w:t>
      </w:r>
      <w:r>
        <w:rPr>
          <w:b/>
          <w:sz w:val="28"/>
          <w:szCs w:val="28"/>
        </w:rPr>
        <w:t xml:space="preserve"> пропуску </w:t>
      </w:r>
      <w:r w:rsidR="0048596D">
        <w:rPr>
          <w:b/>
          <w:sz w:val="28"/>
          <w:szCs w:val="28"/>
          <w:lang w:val="uk-UA"/>
        </w:rPr>
        <w:t xml:space="preserve">для </w:t>
      </w:r>
    </w:p>
    <w:p w:rsidR="0048596D" w:rsidRPr="0048596D" w:rsidRDefault="0048596D" w:rsidP="0048596D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автомобільного сполучення</w:t>
      </w:r>
      <w:r>
        <w:rPr>
          <w:b/>
          <w:sz w:val="28"/>
          <w:szCs w:val="28"/>
          <w:lang w:val="uk-UA"/>
        </w:rPr>
        <w:t>«Грушів-Будомєж»</w:t>
      </w:r>
    </w:p>
    <w:p w:rsidR="004E1441" w:rsidRPr="0048596D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</w:p>
    <w:p w:rsidR="004E1441" w:rsidRDefault="004E1441" w:rsidP="004E1441">
      <w:pPr>
        <w:pStyle w:val="a7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4E1441" w:rsidRPr="001B58C5" w:rsidRDefault="004E1441" w:rsidP="004E1441">
      <w:pPr>
        <w:pStyle w:val="a7"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1B58C5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pacing w:val="-4"/>
          <w:sz w:val="28"/>
          <w:szCs w:val="28"/>
          <w:lang w:val="uk-UA"/>
        </w:rPr>
        <w:t>статті 25 Закону України «Про прикордонний контроль», законів України «</w:t>
      </w:r>
      <w:r w:rsidRPr="001B58C5">
        <w:rPr>
          <w:bCs/>
          <w:spacing w:val="-4"/>
          <w:sz w:val="28"/>
          <w:szCs w:val="28"/>
          <w:lang w:val="uk-UA"/>
        </w:rPr>
        <w:t>Про державний кордон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Державну прикордонну службу України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Митного кодексу України, постанов Кабінету Міністрів України від 18 серпня 2010 року № 751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затвердження Положення про пункти пропуску через державний кордон та пункти контролю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 w:rsidRPr="001B58C5">
        <w:rPr>
          <w:sz w:val="28"/>
          <w:szCs w:val="28"/>
          <w:lang w:val="uk-UA"/>
        </w:rPr>
        <w:t xml:space="preserve">від 21 травня 2012 року № 451 </w:t>
      </w:r>
      <w:r>
        <w:rPr>
          <w:sz w:val="28"/>
          <w:szCs w:val="28"/>
          <w:lang w:val="uk-UA"/>
        </w:rPr>
        <w:t>«</w:t>
      </w:r>
      <w:r w:rsidRPr="001B58C5">
        <w:rPr>
          <w:sz w:val="28"/>
          <w:szCs w:val="28"/>
          <w:lang w:val="uk-UA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1B58C5">
        <w:rPr>
          <w:bCs/>
          <w:sz w:val="28"/>
          <w:szCs w:val="28"/>
          <w:lang w:val="uk-UA"/>
        </w:rPr>
        <w:t>, з метою підвищення ефективності контролю за переміщенням через державний кордон України осіб, транспортних засобів та вантажів,</w:t>
      </w:r>
    </w:p>
    <w:p w:rsidR="00CA5CE8" w:rsidRDefault="00CA5CE8" w:rsidP="004E1441">
      <w:pPr>
        <w:pStyle w:val="a7"/>
        <w:jc w:val="both"/>
        <w:rPr>
          <w:b/>
          <w:bCs/>
          <w:sz w:val="28"/>
          <w:szCs w:val="28"/>
          <w:lang w:val="uk-UA"/>
        </w:rPr>
      </w:pPr>
    </w:p>
    <w:p w:rsidR="00CA5CE8" w:rsidRDefault="00CA5CE8" w:rsidP="004E1441">
      <w:pPr>
        <w:pStyle w:val="a7"/>
        <w:jc w:val="both"/>
        <w:rPr>
          <w:b/>
          <w:bCs/>
          <w:sz w:val="28"/>
          <w:szCs w:val="28"/>
          <w:lang w:val="uk-UA"/>
        </w:rPr>
      </w:pPr>
    </w:p>
    <w:p w:rsidR="004E1441" w:rsidRDefault="004E1441" w:rsidP="004E1441">
      <w:pPr>
        <w:pStyle w:val="a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НАКАЗУЮ:</w:t>
      </w:r>
    </w:p>
    <w:p w:rsidR="00B237E6" w:rsidRDefault="004E1441" w:rsidP="00B2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58C5">
        <w:rPr>
          <w:sz w:val="28"/>
          <w:szCs w:val="28"/>
        </w:rPr>
        <w:t xml:space="preserve">Затвердити та ввести в дію Технологічну схему пропуску осіб, транспортних засобів та </w:t>
      </w:r>
      <w:r>
        <w:rPr>
          <w:sz w:val="28"/>
          <w:szCs w:val="28"/>
        </w:rPr>
        <w:t>вантажів</w:t>
      </w:r>
      <w:r w:rsidRPr="001B58C5">
        <w:rPr>
          <w:sz w:val="28"/>
          <w:szCs w:val="28"/>
        </w:rPr>
        <w:t xml:space="preserve"> через державний кордон у міжнародному пункті пропуску для автомобі</w:t>
      </w:r>
      <w:r>
        <w:rPr>
          <w:sz w:val="28"/>
          <w:szCs w:val="28"/>
        </w:rPr>
        <w:t xml:space="preserve">льного сполучення </w:t>
      </w:r>
      <w:r w:rsidR="004B6756" w:rsidRPr="004B6756">
        <w:rPr>
          <w:sz w:val="28"/>
          <w:szCs w:val="28"/>
        </w:rPr>
        <w:t>«Грушів-Будомєж»</w:t>
      </w:r>
      <w:r w:rsidRPr="001B58C5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B237E6" w:rsidRPr="00B237E6" w:rsidRDefault="00B237E6" w:rsidP="00B2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Pr="0061248B">
        <w:rPr>
          <w:color w:val="000000"/>
          <w:sz w:val="28"/>
          <w:szCs w:val="28"/>
        </w:rPr>
        <w:t>Визнати таким</w:t>
      </w:r>
      <w:r w:rsidR="008A408B">
        <w:rPr>
          <w:color w:val="000000"/>
          <w:sz w:val="28"/>
          <w:szCs w:val="28"/>
        </w:rPr>
        <w:t>и</w:t>
      </w:r>
      <w:r w:rsidRPr="0061248B">
        <w:rPr>
          <w:color w:val="000000"/>
          <w:sz w:val="28"/>
          <w:szCs w:val="28"/>
        </w:rPr>
        <w:t>, що втрати</w:t>
      </w:r>
      <w:r w:rsidR="008A408B">
        <w:rPr>
          <w:color w:val="000000"/>
          <w:sz w:val="28"/>
          <w:szCs w:val="28"/>
        </w:rPr>
        <w:t>ли</w:t>
      </w:r>
      <w:r w:rsidRPr="0061248B">
        <w:rPr>
          <w:color w:val="000000"/>
          <w:sz w:val="28"/>
          <w:szCs w:val="28"/>
        </w:rPr>
        <w:t xml:space="preserve"> чинність:</w:t>
      </w:r>
    </w:p>
    <w:p w:rsidR="00B237E6" w:rsidRDefault="00B237E6" w:rsidP="00B237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67533">
        <w:rPr>
          <w:color w:val="000000"/>
          <w:sz w:val="28"/>
          <w:szCs w:val="28"/>
        </w:rPr>
        <w:t xml:space="preserve">аказ </w:t>
      </w:r>
      <w:r w:rsidR="00B111C3"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від </w:t>
      </w:r>
      <w:r w:rsidR="004B6756">
        <w:rPr>
          <w:sz w:val="28"/>
          <w:szCs w:val="28"/>
        </w:rPr>
        <w:t>26</w:t>
      </w:r>
      <w:r w:rsidRPr="00901FFA">
        <w:rPr>
          <w:sz w:val="28"/>
          <w:szCs w:val="28"/>
        </w:rPr>
        <w:t xml:space="preserve"> </w:t>
      </w:r>
      <w:r w:rsidR="004B6756">
        <w:rPr>
          <w:sz w:val="28"/>
          <w:szCs w:val="28"/>
        </w:rPr>
        <w:t>червня</w:t>
      </w:r>
      <w:r w:rsidRPr="00901FFA">
        <w:rPr>
          <w:sz w:val="28"/>
          <w:szCs w:val="28"/>
        </w:rPr>
        <w:t xml:space="preserve"> 201</w:t>
      </w:r>
      <w:r w:rsidR="004B6756">
        <w:rPr>
          <w:sz w:val="28"/>
          <w:szCs w:val="28"/>
        </w:rPr>
        <w:t>5</w:t>
      </w:r>
      <w:r w:rsidRPr="00901FFA">
        <w:rPr>
          <w:sz w:val="28"/>
          <w:szCs w:val="28"/>
        </w:rPr>
        <w:t xml:space="preserve"> року № </w:t>
      </w:r>
      <w:r w:rsidR="004B6756">
        <w:rPr>
          <w:sz w:val="28"/>
          <w:szCs w:val="28"/>
        </w:rPr>
        <w:t>66</w:t>
      </w:r>
      <w:r w:rsidR="00901FFA" w:rsidRPr="00901FFA">
        <w:rPr>
          <w:sz w:val="28"/>
          <w:szCs w:val="28"/>
        </w:rPr>
        <w:t>од</w:t>
      </w:r>
      <w:r w:rsidRPr="00901FFA">
        <w:rPr>
          <w:sz w:val="28"/>
          <w:szCs w:val="28"/>
        </w:rPr>
        <w:t xml:space="preserve"> «Про затвердження Технологічної схеми пр</w:t>
      </w:r>
      <w:r>
        <w:rPr>
          <w:color w:val="000000"/>
          <w:sz w:val="28"/>
          <w:szCs w:val="28"/>
        </w:rPr>
        <w:t xml:space="preserve">опуску осіб, транспортних засобів та вантажів через державний кордон України у пункті пропуску </w:t>
      </w:r>
      <w:r w:rsidR="004B6756" w:rsidRPr="004B6756">
        <w:rPr>
          <w:color w:val="000000"/>
          <w:sz w:val="28"/>
          <w:szCs w:val="28"/>
        </w:rPr>
        <w:t>«Грушів-Будомєж»</w:t>
      </w:r>
      <w:r w:rsidR="00CA7AAB">
        <w:rPr>
          <w:color w:val="000000"/>
          <w:sz w:val="28"/>
          <w:szCs w:val="28"/>
        </w:rPr>
        <w:t>;</w:t>
      </w:r>
    </w:p>
    <w:p w:rsidR="00CA7AAB" w:rsidRPr="00DE30A7" w:rsidRDefault="00CA7AAB" w:rsidP="00CA7A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</w:t>
      </w:r>
      <w:r w:rsidR="00801437">
        <w:rPr>
          <w:color w:val="000000"/>
          <w:sz w:val="28"/>
          <w:szCs w:val="28"/>
        </w:rPr>
        <w:t>Львівського</w:t>
      </w:r>
      <w:r>
        <w:rPr>
          <w:color w:val="000000"/>
          <w:sz w:val="28"/>
          <w:szCs w:val="28"/>
        </w:rPr>
        <w:t xml:space="preserve"> прикордонного заго</w:t>
      </w:r>
      <w:r w:rsidR="00801437">
        <w:rPr>
          <w:color w:val="000000"/>
          <w:sz w:val="28"/>
          <w:szCs w:val="28"/>
        </w:rPr>
        <w:t>н</w:t>
      </w:r>
      <w:r w:rsidR="00EC0D41">
        <w:rPr>
          <w:color w:val="000000"/>
          <w:sz w:val="28"/>
          <w:szCs w:val="28"/>
        </w:rPr>
        <w:t>у від 28 грудня 2017 року № 1573</w:t>
      </w:r>
      <w:r w:rsidR="00801437">
        <w:rPr>
          <w:color w:val="000000"/>
          <w:sz w:val="28"/>
          <w:szCs w:val="28"/>
        </w:rPr>
        <w:t>аг</w:t>
      </w:r>
      <w:r>
        <w:rPr>
          <w:color w:val="000000"/>
          <w:sz w:val="28"/>
          <w:szCs w:val="28"/>
        </w:rPr>
        <w:t xml:space="preserve"> «Про внесення змін до </w:t>
      </w:r>
      <w:r w:rsidR="002859E7">
        <w:rPr>
          <w:color w:val="000000"/>
          <w:sz w:val="28"/>
          <w:szCs w:val="28"/>
        </w:rPr>
        <w:t xml:space="preserve">Технологічної схеми пропуску через державний кордон осіб, транспортних засобів та </w:t>
      </w:r>
      <w:r w:rsidR="00DE30A7">
        <w:rPr>
          <w:color w:val="000000"/>
          <w:sz w:val="28"/>
          <w:szCs w:val="28"/>
        </w:rPr>
        <w:t xml:space="preserve">вантажів через державний кордон у міжнародному пункті пропуску для автомобільного сполучення </w:t>
      </w:r>
      <w:r w:rsidR="007D4CE2" w:rsidRPr="007D4CE2">
        <w:rPr>
          <w:color w:val="000000"/>
          <w:sz w:val="28"/>
          <w:szCs w:val="28"/>
        </w:rPr>
        <w:t>«Грушів-Будомєж»</w:t>
      </w:r>
      <w:r w:rsidRPr="00DE30A7">
        <w:rPr>
          <w:sz w:val="28"/>
          <w:szCs w:val="28"/>
        </w:rPr>
        <w:t>»;</w:t>
      </w:r>
    </w:p>
    <w:p w:rsidR="00CA7AAB" w:rsidRDefault="00CA7AAB" w:rsidP="00CA7AA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</w:t>
      </w:r>
      <w:r w:rsidR="00005D69">
        <w:rPr>
          <w:color w:val="000000"/>
          <w:sz w:val="28"/>
          <w:szCs w:val="28"/>
        </w:rPr>
        <w:t>Львівського</w:t>
      </w:r>
      <w:r>
        <w:rPr>
          <w:color w:val="000000"/>
          <w:sz w:val="28"/>
          <w:szCs w:val="28"/>
        </w:rPr>
        <w:t xml:space="preserve"> прикордонного </w:t>
      </w:r>
      <w:r w:rsidRPr="00D87454">
        <w:rPr>
          <w:sz w:val="28"/>
          <w:szCs w:val="28"/>
        </w:rPr>
        <w:t xml:space="preserve">загону </w:t>
      </w:r>
      <w:r w:rsidR="008E78FC" w:rsidRPr="00D87454">
        <w:rPr>
          <w:sz w:val="28"/>
          <w:szCs w:val="28"/>
        </w:rPr>
        <w:t>від 27</w:t>
      </w:r>
      <w:r w:rsidR="007D4CE2">
        <w:rPr>
          <w:sz w:val="28"/>
          <w:szCs w:val="28"/>
        </w:rPr>
        <w:t xml:space="preserve"> лютого 2018 року № 37</w:t>
      </w:r>
      <w:r>
        <w:rPr>
          <w:color w:val="000000"/>
          <w:sz w:val="28"/>
          <w:szCs w:val="28"/>
        </w:rPr>
        <w:t xml:space="preserve"> «Про внесення змін до наказу начальника </w:t>
      </w:r>
      <w:r w:rsidR="00005D69">
        <w:rPr>
          <w:color w:val="000000"/>
          <w:sz w:val="28"/>
          <w:szCs w:val="28"/>
        </w:rPr>
        <w:t>Львівського</w:t>
      </w:r>
      <w:r>
        <w:rPr>
          <w:color w:val="000000"/>
          <w:sz w:val="28"/>
          <w:szCs w:val="28"/>
        </w:rPr>
        <w:t xml:space="preserve"> прикордонного загону </w:t>
      </w:r>
      <w:r w:rsidR="00041F14">
        <w:rPr>
          <w:color w:val="000000"/>
          <w:sz w:val="28"/>
          <w:szCs w:val="28"/>
        </w:rPr>
        <w:t xml:space="preserve">від </w:t>
      </w:r>
      <w:r w:rsidR="00041F14" w:rsidRPr="00041F14">
        <w:rPr>
          <w:color w:val="000000"/>
          <w:sz w:val="28"/>
          <w:szCs w:val="28"/>
        </w:rPr>
        <w:t>26.06.2015 № 66од</w:t>
      </w:r>
      <w:r w:rsidR="00CA5CE8">
        <w:rPr>
          <w:color w:val="000000"/>
          <w:sz w:val="28"/>
          <w:szCs w:val="28"/>
        </w:rPr>
        <w:t>».</w:t>
      </w:r>
    </w:p>
    <w:p w:rsidR="00B237E6" w:rsidRDefault="00B237E6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F417A8"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B237E6" w:rsidRDefault="00B237E6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4E1441" w:rsidRDefault="00B237E6" w:rsidP="004E1441">
      <w:pPr>
        <w:autoSpaceDE w:val="0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4E1441">
        <w:rPr>
          <w:color w:val="000000"/>
          <w:spacing w:val="2"/>
          <w:sz w:val="28"/>
          <w:szCs w:val="28"/>
        </w:rPr>
        <w:t xml:space="preserve">. </w:t>
      </w:r>
      <w:r w:rsidR="007A55BF" w:rsidRPr="007A55BF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="004E1441"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4E1441" w:rsidRDefault="00B237E6" w:rsidP="004E1441">
      <w:pPr>
        <w:autoSpaceDE w:val="0"/>
        <w:spacing w:line="360" w:lineRule="auto"/>
        <w:ind w:firstLine="720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>6</w:t>
      </w:r>
      <w:r w:rsidR="004E1441" w:rsidRPr="001B58C5">
        <w:rPr>
          <w:color w:val="000000"/>
          <w:spacing w:val="2"/>
          <w:sz w:val="28"/>
          <w:szCs w:val="28"/>
        </w:rPr>
        <w:t xml:space="preserve">. Контроль за виконанням цього наказу покласти на першого заступника начальника </w:t>
      </w:r>
      <w:r w:rsidR="000B12BF">
        <w:rPr>
          <w:color w:val="000000"/>
          <w:spacing w:val="2"/>
          <w:sz w:val="28"/>
          <w:szCs w:val="28"/>
        </w:rPr>
        <w:t>Львівського</w:t>
      </w:r>
      <w:r w:rsidR="004E1441">
        <w:rPr>
          <w:color w:val="000000"/>
          <w:spacing w:val="2"/>
          <w:sz w:val="28"/>
          <w:szCs w:val="28"/>
        </w:rPr>
        <w:t xml:space="preserve"> прикордонного загону – начальника штабу.</w:t>
      </w:r>
    </w:p>
    <w:p w:rsidR="004E1441" w:rsidRPr="007F2C2B" w:rsidRDefault="004E1441" w:rsidP="004E1441">
      <w:pPr>
        <w:jc w:val="both"/>
        <w:rPr>
          <w:b/>
          <w:sz w:val="28"/>
          <w:szCs w:val="28"/>
        </w:rPr>
      </w:pPr>
    </w:p>
    <w:p w:rsidR="00B237E6" w:rsidRPr="00FF6CBE" w:rsidRDefault="00B237E6" w:rsidP="00B237E6">
      <w:pPr>
        <w:spacing w:line="360" w:lineRule="auto"/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 w:rsidR="000729A1"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B237E6" w:rsidRPr="00FF6CBE" w:rsidRDefault="000729A1" w:rsidP="00B237E6">
      <w:pPr>
        <w:tabs>
          <w:tab w:val="left" w:pos="680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полковник                                        О.В.Чорний</w:t>
      </w:r>
    </w:p>
    <w:p w:rsidR="00B237E6" w:rsidRPr="00B0447A" w:rsidRDefault="0098098E" w:rsidP="00B237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9pt;margin-top:-24.65pt;width:48pt;height:2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DIhAIAAA4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" stroked="f">
            <v:textbox>
              <w:txbxContent>
                <w:p w:rsidR="00B237E6" w:rsidRPr="006B4AC6" w:rsidRDefault="00B237E6" w:rsidP="00B237E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B237E6" w:rsidRPr="00B0447A">
        <w:rPr>
          <w:b/>
          <w:bCs/>
          <w:sz w:val="28"/>
          <w:szCs w:val="28"/>
        </w:rPr>
        <w:t>ПОГОДЖЕНО: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237E6" w:rsidRDefault="00DF26AA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B237E6">
        <w:rPr>
          <w:bCs/>
          <w:sz w:val="28"/>
          <w:szCs w:val="28"/>
        </w:rPr>
        <w:t xml:space="preserve"> Львівської митниці 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                                                                  </w:t>
      </w:r>
    </w:p>
    <w:p w:rsidR="00DE470E" w:rsidRDefault="00DE470E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DF26AA" w:rsidRDefault="00DF26AA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Перший заступник начальника львівського 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І.І.Римарчук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Помічник начальника загону з правової роботи-начальник </w:t>
      </w: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групи правового забезпечення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підполковник  юстиції                                                           С.О.Зданевич </w:t>
      </w:r>
    </w:p>
    <w:p w:rsidR="00B237E6" w:rsidRDefault="00B237E6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Default="00B237E6" w:rsidP="00B237E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Начальник відділення документального забезпечення</w:t>
      </w:r>
    </w:p>
    <w:p w:rsidR="007A2E52" w:rsidRP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>штабу Львівського прикордонного загону</w:t>
      </w:r>
    </w:p>
    <w:p w:rsidR="007A2E52" w:rsidRDefault="007A2E52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A2E52">
        <w:rPr>
          <w:bCs/>
          <w:sz w:val="28"/>
          <w:szCs w:val="28"/>
        </w:rPr>
        <w:t xml:space="preserve">ст. прапорщик                                                                         В.І.Поддубний </w:t>
      </w:r>
    </w:p>
    <w:p w:rsidR="00B237E6" w:rsidRDefault="00B237E6" w:rsidP="007A2E5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392BB3" w:rsidRDefault="00B237E6" w:rsidP="00B237E6">
      <w:pPr>
        <w:rPr>
          <w:sz w:val="28"/>
          <w:szCs w:val="28"/>
        </w:rPr>
      </w:pPr>
    </w:p>
    <w:p w:rsidR="00B237E6" w:rsidRPr="00C14CC0" w:rsidRDefault="00B237E6" w:rsidP="00B237E6">
      <w:pPr>
        <w:rPr>
          <w:sz w:val="28"/>
          <w:szCs w:val="28"/>
          <w:lang w:val="ru-RU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B237E6" w:rsidRDefault="00B237E6" w:rsidP="00B237E6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Pr="00C14CC0" w:rsidRDefault="00D37A22" w:rsidP="00D37A22">
      <w:pPr>
        <w:rPr>
          <w:sz w:val="28"/>
          <w:szCs w:val="28"/>
          <w:lang w:val="ru-RU"/>
        </w:rPr>
      </w:pPr>
    </w:p>
    <w:p w:rsidR="00D37A22" w:rsidRDefault="00D37A22" w:rsidP="00D37A22">
      <w:pPr>
        <w:rPr>
          <w:sz w:val="28"/>
          <w:szCs w:val="28"/>
        </w:rPr>
      </w:pPr>
    </w:p>
    <w:p w:rsidR="00D37A22" w:rsidRPr="00392BB3" w:rsidRDefault="00D37A22" w:rsidP="00D37A22">
      <w:pPr>
        <w:rPr>
          <w:sz w:val="28"/>
          <w:szCs w:val="28"/>
        </w:rPr>
      </w:pPr>
    </w:p>
    <w:p w:rsidR="00DF26AA" w:rsidRDefault="00DF26AA" w:rsidP="00DF26AA">
      <w:r>
        <w:t>Розрахунок розсилки:</w:t>
      </w:r>
    </w:p>
    <w:p w:rsidR="00DF26AA" w:rsidRDefault="00DF26AA" w:rsidP="00DF26AA">
      <w:r>
        <w:t>Прим. № 1 – в справу № _____;</w:t>
      </w:r>
    </w:p>
    <w:p w:rsidR="00DF26AA" w:rsidRDefault="00DF26AA" w:rsidP="00DF26AA">
      <w:r>
        <w:t>Прим. № 2 – до Львівської митниці ДФС;</w:t>
      </w:r>
    </w:p>
    <w:p w:rsidR="00DF26AA" w:rsidRDefault="00DF26AA" w:rsidP="00DF26AA">
      <w:r>
        <w:t>Разом  2  примірника</w:t>
      </w:r>
    </w:p>
    <w:p w:rsidR="00DF26AA" w:rsidRDefault="00DF26AA" w:rsidP="00DF26AA">
      <w:r>
        <w:t xml:space="preserve">Розрахунок розсилки склав:               Є.В.Матвійчук                  </w:t>
      </w:r>
    </w:p>
    <w:p w:rsidR="00DF26AA" w:rsidRDefault="00DF26AA" w:rsidP="00DF26AA">
      <w:r>
        <w:t>Вик. Матвійчук Є.В.</w:t>
      </w:r>
    </w:p>
    <w:p w:rsidR="00232894" w:rsidRDefault="00DF26AA" w:rsidP="00DF26AA">
      <w:r>
        <w:t>тел. 85-62</w:t>
      </w:r>
    </w:p>
    <w:sectPr w:rsidR="00232894" w:rsidSect="00F8549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8E" w:rsidRDefault="0098098E" w:rsidP="00F85494">
      <w:r>
        <w:separator/>
      </w:r>
    </w:p>
  </w:endnote>
  <w:endnote w:type="continuationSeparator" w:id="0">
    <w:p w:rsidR="0098098E" w:rsidRDefault="0098098E" w:rsidP="00F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8E" w:rsidRDefault="0098098E" w:rsidP="00F85494">
      <w:r>
        <w:separator/>
      </w:r>
    </w:p>
  </w:footnote>
  <w:footnote w:type="continuationSeparator" w:id="0">
    <w:p w:rsidR="0098098E" w:rsidRDefault="0098098E" w:rsidP="00F8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328629"/>
      <w:docPartObj>
        <w:docPartGallery w:val="Page Numbers (Top of Page)"/>
        <w:docPartUnique/>
      </w:docPartObj>
    </w:sdtPr>
    <w:sdtEndPr/>
    <w:sdtContent>
      <w:p w:rsidR="00F85494" w:rsidRDefault="00F85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77" w:rsidRPr="00A43977">
          <w:rPr>
            <w:noProof/>
            <w:lang w:val="ru-RU"/>
          </w:rPr>
          <w:t>2</w:t>
        </w:r>
        <w:r>
          <w:fldChar w:fldCharType="end"/>
        </w:r>
      </w:p>
    </w:sdtContent>
  </w:sdt>
  <w:p w:rsidR="00F85494" w:rsidRDefault="00F854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2A"/>
    <w:rsid w:val="00005D69"/>
    <w:rsid w:val="00041F14"/>
    <w:rsid w:val="000729A1"/>
    <w:rsid w:val="00092133"/>
    <w:rsid w:val="000B12BF"/>
    <w:rsid w:val="000E1E05"/>
    <w:rsid w:val="000F5BFB"/>
    <w:rsid w:val="00232894"/>
    <w:rsid w:val="002859E7"/>
    <w:rsid w:val="002949B5"/>
    <w:rsid w:val="002B5D01"/>
    <w:rsid w:val="002E1862"/>
    <w:rsid w:val="003041D3"/>
    <w:rsid w:val="00337635"/>
    <w:rsid w:val="003A36BF"/>
    <w:rsid w:val="00423895"/>
    <w:rsid w:val="00440098"/>
    <w:rsid w:val="004525F1"/>
    <w:rsid w:val="0047276D"/>
    <w:rsid w:val="00476D7A"/>
    <w:rsid w:val="0048596D"/>
    <w:rsid w:val="004B6756"/>
    <w:rsid w:val="004E1441"/>
    <w:rsid w:val="005C1C1F"/>
    <w:rsid w:val="007222DF"/>
    <w:rsid w:val="007572C5"/>
    <w:rsid w:val="007A2E52"/>
    <w:rsid w:val="007A55BF"/>
    <w:rsid w:val="007D4CE2"/>
    <w:rsid w:val="00801437"/>
    <w:rsid w:val="00831DBC"/>
    <w:rsid w:val="008A408B"/>
    <w:rsid w:val="008E78FC"/>
    <w:rsid w:val="00901FFA"/>
    <w:rsid w:val="0098098E"/>
    <w:rsid w:val="00A43977"/>
    <w:rsid w:val="00A43EED"/>
    <w:rsid w:val="00B111C3"/>
    <w:rsid w:val="00B237E6"/>
    <w:rsid w:val="00B66FA2"/>
    <w:rsid w:val="00BC1819"/>
    <w:rsid w:val="00CA5CE8"/>
    <w:rsid w:val="00CA7AAB"/>
    <w:rsid w:val="00D22613"/>
    <w:rsid w:val="00D37A22"/>
    <w:rsid w:val="00D87454"/>
    <w:rsid w:val="00D91D2A"/>
    <w:rsid w:val="00DE30A7"/>
    <w:rsid w:val="00DE470E"/>
    <w:rsid w:val="00DF26AA"/>
    <w:rsid w:val="00E12EA2"/>
    <w:rsid w:val="00E45C77"/>
    <w:rsid w:val="00EB38AF"/>
    <w:rsid w:val="00EC0D41"/>
    <w:rsid w:val="00ED2A66"/>
    <w:rsid w:val="00F417A8"/>
    <w:rsid w:val="00F60B89"/>
    <w:rsid w:val="00F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D2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D2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D91D2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D91D2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E1441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4E14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85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5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5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Матвійчук Євгенія Валерівна</cp:lastModifiedBy>
  <cp:revision>27</cp:revision>
  <dcterms:created xsi:type="dcterms:W3CDTF">2015-06-23T13:36:00Z</dcterms:created>
  <dcterms:modified xsi:type="dcterms:W3CDTF">2018-04-19T09:40:00Z</dcterms:modified>
</cp:coreProperties>
</file>