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094" w:rsidRPr="0013719B" w:rsidRDefault="00023128" w:rsidP="0050586F">
      <w:pPr>
        <w:pStyle w:val="a4"/>
        <w:spacing w:before="240"/>
        <w:jc w:val="right"/>
      </w:pPr>
      <w:r w:rsidRPr="0013719B">
        <w:rPr>
          <w:noProof/>
          <w:lang w:val="ru-RU"/>
        </w:rPr>
        <w:drawing>
          <wp:anchor distT="0" distB="0" distL="114300" distR="114300" simplePos="0" relativeHeight="251657728" behindDoc="0" locked="0" layoutInCell="1" allowOverlap="1" wp14:anchorId="6A0DCA10" wp14:editId="2E0DC060">
            <wp:simplePos x="0" y="0"/>
            <wp:positionH relativeFrom="column">
              <wp:posOffset>2794000</wp:posOffset>
            </wp:positionH>
            <wp:positionV relativeFrom="paragraph">
              <wp:posOffset>-103505</wp:posOffset>
            </wp:positionV>
            <wp:extent cx="533400" cy="678180"/>
            <wp:effectExtent l="0" t="0" r="0" b="0"/>
            <wp:wrapNone/>
            <wp:docPr id="2" name="Рисунок 2"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України"/>
                    <pic:cNvPicPr>
                      <a:picLocks noChangeAspect="1" noChangeArrowheads="1"/>
                    </pic:cNvPicPr>
                  </pic:nvPicPr>
                  <pic:blipFill>
                    <a:blip r:embed="rId8" r:link="rId9" cstate="print"/>
                    <a:srcRect/>
                    <a:stretch>
                      <a:fillRect/>
                    </a:stretch>
                  </pic:blipFill>
                  <pic:spPr bwMode="auto">
                    <a:xfrm>
                      <a:off x="0" y="0"/>
                      <a:ext cx="533400" cy="678180"/>
                    </a:xfrm>
                    <a:prstGeom prst="rect">
                      <a:avLst/>
                    </a:prstGeom>
                    <a:noFill/>
                    <a:ln w="9525">
                      <a:noFill/>
                      <a:miter lim="800000"/>
                      <a:headEnd/>
                      <a:tailEnd/>
                    </a:ln>
                  </pic:spPr>
                </pic:pic>
              </a:graphicData>
            </a:graphic>
          </wp:anchor>
        </w:drawing>
      </w:r>
      <w:r w:rsidR="00C05094" w:rsidRPr="0013719B">
        <w:t xml:space="preserve"> </w:t>
      </w:r>
    </w:p>
    <w:p w:rsidR="00C05094" w:rsidRPr="0013719B" w:rsidRDefault="00C05094" w:rsidP="0050586F">
      <w:pPr>
        <w:pStyle w:val="a4"/>
      </w:pPr>
    </w:p>
    <w:p w:rsidR="00D96257" w:rsidRPr="0013719B" w:rsidRDefault="00C05094" w:rsidP="0003572E">
      <w:pPr>
        <w:pStyle w:val="a5"/>
        <w:spacing w:line="360" w:lineRule="auto"/>
        <w:rPr>
          <w:b w:val="0"/>
          <w:sz w:val="44"/>
          <w:szCs w:val="44"/>
        </w:rPr>
      </w:pPr>
      <w:r w:rsidRPr="0013719B">
        <w:rPr>
          <w:b w:val="0"/>
          <w:sz w:val="44"/>
          <w:szCs w:val="44"/>
        </w:rPr>
        <w:t xml:space="preserve">ДЕРЖАВНА </w:t>
      </w:r>
    </w:p>
    <w:p w:rsidR="00C05094" w:rsidRPr="0013719B" w:rsidRDefault="00C05094" w:rsidP="0003572E">
      <w:pPr>
        <w:pStyle w:val="a5"/>
        <w:spacing w:line="360" w:lineRule="auto"/>
        <w:rPr>
          <w:b w:val="0"/>
          <w:sz w:val="44"/>
          <w:szCs w:val="44"/>
        </w:rPr>
      </w:pPr>
      <w:r w:rsidRPr="0013719B">
        <w:rPr>
          <w:b w:val="0"/>
          <w:sz w:val="44"/>
          <w:szCs w:val="44"/>
        </w:rPr>
        <w:t>ПРИКОРДОННА СЛУЖБА УКРАЇНИ</w:t>
      </w:r>
    </w:p>
    <w:p w:rsidR="00C05094" w:rsidRPr="0013719B" w:rsidRDefault="00C05094" w:rsidP="0003572E">
      <w:pPr>
        <w:pStyle w:val="a5"/>
        <w:spacing w:line="360" w:lineRule="auto"/>
        <w:rPr>
          <w:b w:val="0"/>
          <w:sz w:val="40"/>
          <w:szCs w:val="40"/>
        </w:rPr>
      </w:pPr>
      <w:r w:rsidRPr="0013719B">
        <w:rPr>
          <w:b w:val="0"/>
          <w:sz w:val="40"/>
          <w:szCs w:val="40"/>
        </w:rPr>
        <w:t>ЗАХІДНЕ РЕГІОНАЛЬНЕ УПРАВЛІННЯ</w:t>
      </w:r>
    </w:p>
    <w:p w:rsidR="00C05094" w:rsidRPr="0013719B" w:rsidRDefault="00980319" w:rsidP="0003572E">
      <w:pPr>
        <w:spacing w:line="360" w:lineRule="auto"/>
        <w:jc w:val="center"/>
        <w:rPr>
          <w:bCs/>
          <w:sz w:val="36"/>
          <w:szCs w:val="36"/>
        </w:rPr>
      </w:pPr>
      <w:r w:rsidRPr="0013719B">
        <w:rPr>
          <w:bCs/>
          <w:sz w:val="36"/>
          <w:szCs w:val="36"/>
        </w:rPr>
        <w:t xml:space="preserve">МОСТИСЬКИЙ </w:t>
      </w:r>
      <w:r w:rsidR="00C05094" w:rsidRPr="0013719B">
        <w:rPr>
          <w:bCs/>
          <w:sz w:val="36"/>
          <w:szCs w:val="36"/>
        </w:rPr>
        <w:t>ПРИКОРДОННИЙ ЗАГІН</w:t>
      </w:r>
    </w:p>
    <w:p w:rsidR="00C05094" w:rsidRPr="0013719B" w:rsidRDefault="00C05094" w:rsidP="0003572E">
      <w:pPr>
        <w:pStyle w:val="2"/>
        <w:spacing w:line="360" w:lineRule="auto"/>
        <w:ind w:left="0" w:right="0"/>
        <w:jc w:val="center"/>
        <w:rPr>
          <w:sz w:val="52"/>
          <w:szCs w:val="52"/>
        </w:rPr>
      </w:pPr>
      <w:r w:rsidRPr="0013719B">
        <w:rPr>
          <w:sz w:val="52"/>
          <w:szCs w:val="52"/>
        </w:rPr>
        <w:t>Н</w:t>
      </w:r>
      <w:r w:rsidR="00A523EE" w:rsidRPr="0013719B">
        <w:rPr>
          <w:sz w:val="52"/>
          <w:szCs w:val="52"/>
        </w:rPr>
        <w:t xml:space="preserve"> </w:t>
      </w:r>
      <w:r w:rsidRPr="0013719B">
        <w:rPr>
          <w:sz w:val="52"/>
          <w:szCs w:val="52"/>
        </w:rPr>
        <w:t>А</w:t>
      </w:r>
      <w:r w:rsidR="00A523EE" w:rsidRPr="0013719B">
        <w:rPr>
          <w:sz w:val="52"/>
          <w:szCs w:val="52"/>
        </w:rPr>
        <w:t xml:space="preserve"> </w:t>
      </w:r>
      <w:r w:rsidRPr="0013719B">
        <w:rPr>
          <w:sz w:val="52"/>
          <w:szCs w:val="52"/>
        </w:rPr>
        <w:t>К</w:t>
      </w:r>
      <w:r w:rsidR="00A523EE" w:rsidRPr="0013719B">
        <w:rPr>
          <w:sz w:val="52"/>
          <w:szCs w:val="52"/>
        </w:rPr>
        <w:t xml:space="preserve"> </w:t>
      </w:r>
      <w:r w:rsidRPr="0013719B">
        <w:rPr>
          <w:sz w:val="52"/>
          <w:szCs w:val="52"/>
        </w:rPr>
        <w:t>А</w:t>
      </w:r>
      <w:r w:rsidR="00A523EE" w:rsidRPr="0013719B">
        <w:rPr>
          <w:sz w:val="52"/>
          <w:szCs w:val="52"/>
        </w:rPr>
        <w:t xml:space="preserve"> </w:t>
      </w:r>
      <w:r w:rsidRPr="0013719B">
        <w:rPr>
          <w:sz w:val="52"/>
          <w:szCs w:val="52"/>
        </w:rPr>
        <w:t>З</w:t>
      </w:r>
    </w:p>
    <w:p w:rsidR="00C05094" w:rsidRPr="0013719B" w:rsidRDefault="00C05094" w:rsidP="0003572E">
      <w:pPr>
        <w:spacing w:line="360" w:lineRule="auto"/>
        <w:jc w:val="center"/>
        <w:rPr>
          <w:bCs/>
          <w:sz w:val="30"/>
          <w:szCs w:val="30"/>
        </w:rPr>
      </w:pPr>
      <w:r w:rsidRPr="0013719B">
        <w:rPr>
          <w:bCs/>
          <w:sz w:val="30"/>
          <w:szCs w:val="30"/>
        </w:rPr>
        <w:t xml:space="preserve">м. </w:t>
      </w:r>
      <w:proofErr w:type="spellStart"/>
      <w:r w:rsidR="00980319" w:rsidRPr="0013719B">
        <w:rPr>
          <w:bCs/>
          <w:sz w:val="30"/>
          <w:szCs w:val="30"/>
        </w:rPr>
        <w:t>Мостиська</w:t>
      </w:r>
      <w:proofErr w:type="spellEnd"/>
    </w:p>
    <w:p w:rsidR="00C05094" w:rsidRPr="0013719B" w:rsidRDefault="00EF10BD" w:rsidP="00933FB7">
      <w:pPr>
        <w:spacing w:line="360" w:lineRule="auto"/>
        <w:rPr>
          <w:sz w:val="28"/>
        </w:rPr>
      </w:pPr>
      <w:r w:rsidRPr="0013719B">
        <w:rPr>
          <w:sz w:val="28"/>
          <w:szCs w:val="28"/>
        </w:rPr>
        <w:t>«</w:t>
      </w:r>
      <w:r w:rsidR="00FB21CE" w:rsidRPr="0013719B">
        <w:rPr>
          <w:sz w:val="28"/>
          <w:szCs w:val="28"/>
          <w:lang w:val="ru-RU"/>
        </w:rPr>
        <w:t>06</w:t>
      </w:r>
      <w:r w:rsidRPr="0013719B">
        <w:rPr>
          <w:sz w:val="28"/>
          <w:szCs w:val="28"/>
        </w:rPr>
        <w:t>»</w:t>
      </w:r>
      <w:r w:rsidR="00C05094" w:rsidRPr="0013719B">
        <w:rPr>
          <w:sz w:val="28"/>
          <w:szCs w:val="28"/>
        </w:rPr>
        <w:t xml:space="preserve"> </w:t>
      </w:r>
      <w:r w:rsidR="00365D50" w:rsidRPr="0013719B">
        <w:rPr>
          <w:sz w:val="28"/>
          <w:szCs w:val="28"/>
        </w:rPr>
        <w:t xml:space="preserve">квітня </w:t>
      </w:r>
      <w:r w:rsidR="00C05094" w:rsidRPr="0013719B">
        <w:rPr>
          <w:sz w:val="28"/>
          <w:szCs w:val="28"/>
        </w:rPr>
        <w:t>20</w:t>
      </w:r>
      <w:r w:rsidR="00837B95" w:rsidRPr="0013719B">
        <w:rPr>
          <w:sz w:val="28"/>
          <w:szCs w:val="28"/>
        </w:rPr>
        <w:t>1</w:t>
      </w:r>
      <w:r w:rsidR="00E60273" w:rsidRPr="0013719B">
        <w:rPr>
          <w:sz w:val="28"/>
          <w:szCs w:val="28"/>
        </w:rPr>
        <w:t>6</w:t>
      </w:r>
      <w:r w:rsidR="00D654EC" w:rsidRPr="0013719B">
        <w:rPr>
          <w:sz w:val="28"/>
          <w:szCs w:val="28"/>
        </w:rPr>
        <w:t xml:space="preserve"> року</w:t>
      </w:r>
      <w:r w:rsidR="00C05094" w:rsidRPr="0013719B">
        <w:rPr>
          <w:sz w:val="28"/>
          <w:szCs w:val="28"/>
        </w:rPr>
        <w:t xml:space="preserve">                       </w:t>
      </w:r>
      <w:r w:rsidR="00D96257" w:rsidRPr="0013719B">
        <w:rPr>
          <w:sz w:val="28"/>
          <w:szCs w:val="28"/>
        </w:rPr>
        <w:t xml:space="preserve">              </w:t>
      </w:r>
      <w:r w:rsidR="00C05094" w:rsidRPr="0013719B">
        <w:rPr>
          <w:sz w:val="28"/>
          <w:szCs w:val="28"/>
        </w:rPr>
        <w:t xml:space="preserve">           </w:t>
      </w:r>
      <w:r w:rsidR="0014238F" w:rsidRPr="0013719B">
        <w:rPr>
          <w:sz w:val="28"/>
          <w:szCs w:val="28"/>
        </w:rPr>
        <w:t xml:space="preserve">    </w:t>
      </w:r>
      <w:r w:rsidR="00C05094" w:rsidRPr="0013719B">
        <w:rPr>
          <w:sz w:val="28"/>
          <w:szCs w:val="28"/>
        </w:rPr>
        <w:t xml:space="preserve">  </w:t>
      </w:r>
      <w:r w:rsidR="004502EE" w:rsidRPr="0013719B">
        <w:rPr>
          <w:sz w:val="28"/>
          <w:szCs w:val="28"/>
        </w:rPr>
        <w:t xml:space="preserve">           </w:t>
      </w:r>
      <w:r w:rsidR="00057459" w:rsidRPr="0013719B">
        <w:rPr>
          <w:sz w:val="28"/>
          <w:szCs w:val="28"/>
        </w:rPr>
        <w:t xml:space="preserve">    </w:t>
      </w:r>
      <w:r w:rsidR="004502EE" w:rsidRPr="0013719B">
        <w:rPr>
          <w:sz w:val="28"/>
          <w:szCs w:val="28"/>
        </w:rPr>
        <w:t xml:space="preserve"> </w:t>
      </w:r>
      <w:r w:rsidR="000275A0" w:rsidRPr="0013719B">
        <w:rPr>
          <w:sz w:val="28"/>
          <w:szCs w:val="28"/>
        </w:rPr>
        <w:t xml:space="preserve">       </w:t>
      </w:r>
      <w:r w:rsidR="00C05094" w:rsidRPr="0013719B">
        <w:rPr>
          <w:sz w:val="28"/>
          <w:szCs w:val="28"/>
        </w:rPr>
        <w:t xml:space="preserve">№ </w:t>
      </w:r>
      <w:r w:rsidR="00FB21CE" w:rsidRPr="0013719B">
        <w:rPr>
          <w:sz w:val="28"/>
          <w:szCs w:val="28"/>
        </w:rPr>
        <w:t>388-аг</w:t>
      </w:r>
    </w:p>
    <w:p w:rsidR="00933FB7" w:rsidRPr="0013719B" w:rsidRDefault="00933FB7" w:rsidP="00C323DF">
      <w:pPr>
        <w:ind w:right="5738"/>
        <w:jc w:val="both"/>
        <w:rPr>
          <w:sz w:val="28"/>
        </w:rPr>
      </w:pPr>
    </w:p>
    <w:p w:rsidR="00365D50" w:rsidRPr="0013719B" w:rsidRDefault="00365D50" w:rsidP="00365D50">
      <w:pPr>
        <w:pStyle w:val="ac"/>
        <w:ind w:left="0"/>
        <w:jc w:val="both"/>
        <w:rPr>
          <w:sz w:val="28"/>
          <w:szCs w:val="28"/>
        </w:rPr>
      </w:pPr>
      <w:bookmarkStart w:id="0" w:name="_GoBack"/>
      <w:r w:rsidRPr="0013719B">
        <w:rPr>
          <w:sz w:val="28"/>
          <w:szCs w:val="28"/>
        </w:rPr>
        <w:t>Про запровадження додаткових</w:t>
      </w:r>
    </w:p>
    <w:p w:rsidR="00896FC6" w:rsidRPr="0013719B" w:rsidRDefault="00365D50" w:rsidP="00365D50">
      <w:pPr>
        <w:ind w:right="5738"/>
        <w:jc w:val="both"/>
        <w:rPr>
          <w:sz w:val="28"/>
          <w:szCs w:val="28"/>
          <w:lang w:val="ru-RU"/>
        </w:rPr>
      </w:pPr>
      <w:r w:rsidRPr="0013719B">
        <w:rPr>
          <w:sz w:val="28"/>
          <w:szCs w:val="28"/>
        </w:rPr>
        <w:t>тимчасових обмежень</w:t>
      </w:r>
      <w:bookmarkEnd w:id="0"/>
    </w:p>
    <w:p w:rsidR="00365D50" w:rsidRPr="0013719B" w:rsidRDefault="00365D50" w:rsidP="00365D50">
      <w:pPr>
        <w:ind w:right="5738"/>
        <w:jc w:val="both"/>
        <w:rPr>
          <w:sz w:val="28"/>
          <w:lang w:val="ru-RU"/>
        </w:rPr>
      </w:pPr>
    </w:p>
    <w:p w:rsidR="000E29AE" w:rsidRPr="0013719B" w:rsidRDefault="00365D50" w:rsidP="00933FB7">
      <w:pPr>
        <w:spacing w:line="360" w:lineRule="auto"/>
        <w:ind w:firstLine="851"/>
        <w:jc w:val="both"/>
        <w:rPr>
          <w:color w:val="000000"/>
          <w:sz w:val="28"/>
          <w:szCs w:val="28"/>
        </w:rPr>
      </w:pPr>
      <w:r w:rsidRPr="0013719B">
        <w:rPr>
          <w:sz w:val="28"/>
          <w:szCs w:val="28"/>
        </w:rPr>
        <w:t>У відповідності до пункту 18 статті 20 Закону України «Про Державну прикордонну службу України», статті 24 Закону України «Про державний кордон України», пункту 5 Положення про прикордонний режим, затвердженого постановою Кабінету Міністрів України від 27 липня 1998 року №1147, підпункту 6 пункту 6 та підпунктів 1, 3 пункту 10 Положення про орган охорони державного кордону Державної прикордонної служби України, затвердженого наказом Адміністрації Державної прикордонної служби від 15 лютого 2005 року №116, з метою посилення контролю за дотриманням прикордонного режиму, запобігання правопорушенням в межах прикордонної смуги і контрольованих прикордонних районах та для захисту національної безпеки на державному кордоні України до 31 грудня 2016 року</w:t>
      </w:r>
      <w:r w:rsidR="00BB1F92" w:rsidRPr="0013719B">
        <w:rPr>
          <w:sz w:val="28"/>
          <w:szCs w:val="28"/>
        </w:rPr>
        <w:t xml:space="preserve"> </w:t>
      </w:r>
      <w:r w:rsidR="00604239" w:rsidRPr="0013719B">
        <w:rPr>
          <w:color w:val="000000"/>
          <w:spacing w:val="-4"/>
          <w:sz w:val="28"/>
          <w:szCs w:val="28"/>
        </w:rPr>
        <w:t xml:space="preserve"> </w:t>
      </w:r>
    </w:p>
    <w:p w:rsidR="00B469E0" w:rsidRPr="0013719B" w:rsidRDefault="00B469E0" w:rsidP="00365D50">
      <w:pPr>
        <w:pStyle w:val="a3"/>
        <w:tabs>
          <w:tab w:val="left" w:pos="-284"/>
        </w:tabs>
        <w:spacing w:line="360" w:lineRule="auto"/>
        <w:ind w:right="0"/>
        <w:jc w:val="both"/>
        <w:rPr>
          <w:szCs w:val="28"/>
        </w:rPr>
      </w:pPr>
      <w:r w:rsidRPr="0013719B">
        <w:rPr>
          <w:szCs w:val="28"/>
        </w:rPr>
        <w:t>НАКАЗУЮ:</w:t>
      </w:r>
    </w:p>
    <w:p w:rsidR="00365D50" w:rsidRPr="0013719B" w:rsidRDefault="00365D50" w:rsidP="00365D50">
      <w:pPr>
        <w:pStyle w:val="af2"/>
        <w:numPr>
          <w:ilvl w:val="0"/>
          <w:numId w:val="13"/>
        </w:numPr>
        <w:tabs>
          <w:tab w:val="left" w:pos="-284"/>
        </w:tabs>
        <w:spacing w:line="360" w:lineRule="auto"/>
        <w:ind w:left="0" w:firstLine="851"/>
        <w:jc w:val="both"/>
        <w:rPr>
          <w:sz w:val="28"/>
          <w:szCs w:val="28"/>
          <w:lang w:val="ru-RU"/>
        </w:rPr>
      </w:pPr>
      <w:r w:rsidRPr="0013719B">
        <w:rPr>
          <w:sz w:val="28"/>
          <w:szCs w:val="28"/>
          <w:lang w:eastAsia="uk-UA"/>
        </w:rPr>
        <w:t xml:space="preserve">Затвердити Додаткові тимчасові режимні обмеження </w:t>
      </w:r>
      <w:r w:rsidRPr="0013719B">
        <w:rPr>
          <w:sz w:val="28"/>
          <w:szCs w:val="28"/>
          <w:lang w:val="ru-RU" w:eastAsia="uk-UA"/>
        </w:rPr>
        <w:t>у</w:t>
      </w:r>
      <w:r w:rsidRPr="0013719B">
        <w:rPr>
          <w:sz w:val="28"/>
          <w:szCs w:val="28"/>
          <w:lang w:eastAsia="uk-UA"/>
        </w:rPr>
        <w:t xml:space="preserve"> контрольованих прикордонних районах, що додаються.</w:t>
      </w:r>
    </w:p>
    <w:p w:rsidR="00365D50" w:rsidRPr="0013719B" w:rsidRDefault="00365D50" w:rsidP="00365D50">
      <w:pPr>
        <w:pStyle w:val="af2"/>
        <w:numPr>
          <w:ilvl w:val="0"/>
          <w:numId w:val="13"/>
        </w:numPr>
        <w:tabs>
          <w:tab w:val="left" w:pos="-284"/>
        </w:tabs>
        <w:spacing w:line="360" w:lineRule="auto"/>
        <w:ind w:left="0" w:firstLine="851"/>
        <w:jc w:val="both"/>
        <w:rPr>
          <w:sz w:val="28"/>
          <w:szCs w:val="28"/>
        </w:rPr>
      </w:pPr>
      <w:r w:rsidRPr="0013719B">
        <w:rPr>
          <w:sz w:val="28"/>
          <w:szCs w:val="28"/>
        </w:rPr>
        <w:t xml:space="preserve">Наказ </w:t>
      </w:r>
      <w:r w:rsidR="00756ADE" w:rsidRPr="0013719B">
        <w:rPr>
          <w:sz w:val="28"/>
          <w:szCs w:val="28"/>
          <w:lang w:val="ru-RU"/>
        </w:rPr>
        <w:t xml:space="preserve">довести до </w:t>
      </w:r>
      <w:r w:rsidR="00756ADE" w:rsidRPr="0013719B">
        <w:rPr>
          <w:sz w:val="28"/>
          <w:szCs w:val="28"/>
        </w:rPr>
        <w:t>зацікавлених посадових осіб</w:t>
      </w:r>
      <w:r w:rsidRPr="0013719B">
        <w:rPr>
          <w:sz w:val="28"/>
          <w:szCs w:val="28"/>
          <w:lang w:eastAsia="uk-UA"/>
        </w:rPr>
        <w:t>.</w:t>
      </w:r>
    </w:p>
    <w:p w:rsidR="00365D50" w:rsidRPr="0013719B" w:rsidRDefault="00365D50" w:rsidP="00365D50">
      <w:pPr>
        <w:pStyle w:val="af2"/>
        <w:numPr>
          <w:ilvl w:val="0"/>
          <w:numId w:val="13"/>
        </w:numPr>
        <w:tabs>
          <w:tab w:val="left" w:pos="-284"/>
        </w:tabs>
        <w:spacing w:line="360" w:lineRule="auto"/>
        <w:ind w:left="0" w:firstLine="851"/>
        <w:jc w:val="both"/>
        <w:rPr>
          <w:sz w:val="28"/>
          <w:szCs w:val="28"/>
        </w:rPr>
      </w:pPr>
      <w:r w:rsidRPr="0013719B">
        <w:rPr>
          <w:sz w:val="28"/>
          <w:szCs w:val="28"/>
        </w:rPr>
        <w:lastRenderedPageBreak/>
        <w:t xml:space="preserve">Контроль за виконанням наказу покласти на першого заступника начальника </w:t>
      </w:r>
      <w:r w:rsidRPr="0013719B">
        <w:rPr>
          <w:bCs/>
          <w:sz w:val="28"/>
          <w:szCs w:val="28"/>
        </w:rPr>
        <w:t>прикордонного загону -</w:t>
      </w:r>
      <w:r w:rsidRPr="0013719B">
        <w:rPr>
          <w:sz w:val="28"/>
          <w:szCs w:val="28"/>
        </w:rPr>
        <w:t xml:space="preserve"> начальника штабу.</w:t>
      </w:r>
    </w:p>
    <w:p w:rsidR="00933FB7" w:rsidRPr="0013719B" w:rsidRDefault="00933FB7" w:rsidP="00365D50">
      <w:pPr>
        <w:ind w:firstLine="102"/>
        <w:jc w:val="both"/>
        <w:rPr>
          <w:sz w:val="28"/>
          <w:szCs w:val="28"/>
          <w:lang w:val="ru-RU"/>
        </w:rPr>
      </w:pPr>
    </w:p>
    <w:p w:rsidR="00365D50" w:rsidRPr="0013719B" w:rsidRDefault="00365D50" w:rsidP="00365D50">
      <w:pPr>
        <w:ind w:firstLine="102"/>
        <w:jc w:val="both"/>
        <w:rPr>
          <w:sz w:val="28"/>
          <w:szCs w:val="28"/>
          <w:lang w:val="ru-RU"/>
        </w:rPr>
      </w:pPr>
    </w:p>
    <w:p w:rsidR="00B469E0" w:rsidRPr="0013719B" w:rsidRDefault="00D138BA" w:rsidP="00B253EC">
      <w:pPr>
        <w:spacing w:line="360" w:lineRule="auto"/>
        <w:ind w:firstLine="102"/>
        <w:jc w:val="both"/>
        <w:rPr>
          <w:sz w:val="28"/>
          <w:szCs w:val="28"/>
        </w:rPr>
      </w:pPr>
      <w:r w:rsidRPr="0013719B">
        <w:rPr>
          <w:sz w:val="28"/>
          <w:szCs w:val="28"/>
        </w:rPr>
        <w:t>Н</w:t>
      </w:r>
      <w:r w:rsidR="00B469E0" w:rsidRPr="0013719B">
        <w:rPr>
          <w:sz w:val="28"/>
          <w:szCs w:val="28"/>
        </w:rPr>
        <w:t xml:space="preserve">ачальник </w:t>
      </w:r>
      <w:proofErr w:type="spellStart"/>
      <w:r w:rsidR="00B469E0" w:rsidRPr="0013719B">
        <w:rPr>
          <w:sz w:val="28"/>
          <w:szCs w:val="28"/>
        </w:rPr>
        <w:t>М</w:t>
      </w:r>
      <w:r w:rsidR="00D410FA" w:rsidRPr="0013719B">
        <w:rPr>
          <w:sz w:val="28"/>
          <w:szCs w:val="28"/>
        </w:rPr>
        <w:t>остиського</w:t>
      </w:r>
      <w:proofErr w:type="spellEnd"/>
      <w:r w:rsidR="00B469E0" w:rsidRPr="0013719B">
        <w:rPr>
          <w:sz w:val="28"/>
          <w:szCs w:val="28"/>
        </w:rPr>
        <w:t xml:space="preserve"> прикордонного загону </w:t>
      </w:r>
    </w:p>
    <w:p w:rsidR="00B469E0" w:rsidRPr="0013719B" w:rsidRDefault="00933FB7" w:rsidP="00D138BA">
      <w:pPr>
        <w:ind w:firstLine="102"/>
        <w:rPr>
          <w:sz w:val="28"/>
          <w:lang w:val="ru-RU"/>
        </w:rPr>
      </w:pPr>
      <w:r w:rsidRPr="0013719B">
        <w:rPr>
          <w:sz w:val="28"/>
          <w:szCs w:val="28"/>
        </w:rPr>
        <w:t>під</w:t>
      </w:r>
      <w:r w:rsidR="00B469E0" w:rsidRPr="0013719B">
        <w:rPr>
          <w:sz w:val="28"/>
          <w:szCs w:val="28"/>
        </w:rPr>
        <w:t xml:space="preserve">полковник                                  </w:t>
      </w:r>
      <w:r w:rsidRPr="0013719B">
        <w:rPr>
          <w:sz w:val="28"/>
          <w:szCs w:val="28"/>
        </w:rPr>
        <w:t xml:space="preserve">   </w:t>
      </w:r>
      <w:r w:rsidR="006429B3" w:rsidRPr="0013719B">
        <w:rPr>
          <w:sz w:val="28"/>
          <w:szCs w:val="28"/>
        </w:rPr>
        <w:t xml:space="preserve">  </w:t>
      </w:r>
      <w:r w:rsidRPr="0013719B">
        <w:rPr>
          <w:sz w:val="28"/>
          <w:szCs w:val="28"/>
        </w:rPr>
        <w:t xml:space="preserve"> </w:t>
      </w:r>
      <w:r w:rsidR="00D138BA" w:rsidRPr="0013719B">
        <w:rPr>
          <w:sz w:val="28"/>
          <w:szCs w:val="28"/>
        </w:rPr>
        <w:tab/>
      </w:r>
      <w:r w:rsidR="00D138BA" w:rsidRPr="0013719B">
        <w:rPr>
          <w:sz w:val="28"/>
          <w:szCs w:val="28"/>
        </w:rPr>
        <w:tab/>
        <w:t xml:space="preserve">        </w:t>
      </w:r>
      <w:r w:rsidR="00365D50" w:rsidRPr="0013719B">
        <w:rPr>
          <w:sz w:val="28"/>
          <w:szCs w:val="28"/>
          <w:lang w:val="ru-RU"/>
        </w:rPr>
        <w:t>П.Г. Шварцман</w:t>
      </w:r>
    </w:p>
    <w:p w:rsidR="00F908DB" w:rsidRPr="0013719B" w:rsidRDefault="00F908DB" w:rsidP="00F908DB">
      <w:pPr>
        <w:spacing w:line="360" w:lineRule="auto"/>
        <w:jc w:val="both"/>
        <w:rPr>
          <w:sz w:val="28"/>
          <w:szCs w:val="28"/>
        </w:rPr>
      </w:pPr>
    </w:p>
    <w:p w:rsidR="00C933E2" w:rsidRPr="0013719B" w:rsidRDefault="00C933E2" w:rsidP="00F908DB">
      <w:pPr>
        <w:spacing w:line="360" w:lineRule="auto"/>
        <w:jc w:val="both"/>
        <w:rPr>
          <w:sz w:val="28"/>
          <w:szCs w:val="28"/>
          <w:lang w:val="ru-RU"/>
        </w:rPr>
      </w:pPr>
    </w:p>
    <w:p w:rsidR="0013719B" w:rsidRPr="0013719B" w:rsidRDefault="0013719B" w:rsidP="00F908DB">
      <w:pPr>
        <w:spacing w:line="360" w:lineRule="auto"/>
        <w:jc w:val="both"/>
        <w:rPr>
          <w:sz w:val="28"/>
          <w:szCs w:val="28"/>
          <w:lang w:val="ru-RU"/>
        </w:rPr>
      </w:pPr>
    </w:p>
    <w:p w:rsidR="0013719B" w:rsidRPr="0013719B" w:rsidRDefault="0013719B" w:rsidP="00F908DB">
      <w:pPr>
        <w:spacing w:line="360" w:lineRule="auto"/>
        <w:jc w:val="both"/>
        <w:rPr>
          <w:sz w:val="28"/>
          <w:szCs w:val="28"/>
          <w:lang w:val="ru-RU"/>
        </w:rPr>
      </w:pPr>
    </w:p>
    <w:p w:rsidR="0013719B" w:rsidRPr="0013719B" w:rsidRDefault="0013719B" w:rsidP="00F908DB">
      <w:pPr>
        <w:spacing w:line="360" w:lineRule="auto"/>
        <w:jc w:val="both"/>
        <w:rPr>
          <w:sz w:val="28"/>
          <w:szCs w:val="28"/>
          <w:lang w:val="ru-RU"/>
        </w:rPr>
      </w:pPr>
    </w:p>
    <w:p w:rsidR="0013719B" w:rsidRPr="0013719B" w:rsidRDefault="0013719B" w:rsidP="00F908DB">
      <w:pPr>
        <w:spacing w:line="360" w:lineRule="auto"/>
        <w:jc w:val="both"/>
        <w:rPr>
          <w:sz w:val="28"/>
          <w:szCs w:val="28"/>
          <w:lang w:val="ru-RU"/>
        </w:rPr>
      </w:pPr>
    </w:p>
    <w:p w:rsidR="0013719B" w:rsidRPr="0013719B" w:rsidRDefault="0013719B" w:rsidP="00F908DB">
      <w:pPr>
        <w:spacing w:line="360" w:lineRule="auto"/>
        <w:jc w:val="both"/>
        <w:rPr>
          <w:sz w:val="28"/>
          <w:szCs w:val="28"/>
          <w:lang w:val="ru-RU"/>
        </w:rPr>
      </w:pPr>
    </w:p>
    <w:p w:rsidR="0013719B" w:rsidRPr="0013719B" w:rsidRDefault="0013719B" w:rsidP="00F908DB">
      <w:pPr>
        <w:spacing w:line="360" w:lineRule="auto"/>
        <w:jc w:val="both"/>
        <w:rPr>
          <w:sz w:val="28"/>
          <w:szCs w:val="28"/>
          <w:lang w:val="ru-RU"/>
        </w:rPr>
      </w:pPr>
    </w:p>
    <w:p w:rsidR="0013719B" w:rsidRPr="0013719B" w:rsidRDefault="0013719B" w:rsidP="00F908DB">
      <w:pPr>
        <w:spacing w:line="360" w:lineRule="auto"/>
        <w:jc w:val="both"/>
        <w:rPr>
          <w:sz w:val="28"/>
          <w:szCs w:val="28"/>
          <w:lang w:val="ru-RU"/>
        </w:rPr>
      </w:pPr>
    </w:p>
    <w:p w:rsidR="0013719B" w:rsidRPr="0013719B" w:rsidRDefault="0013719B" w:rsidP="00F908DB">
      <w:pPr>
        <w:spacing w:line="360" w:lineRule="auto"/>
        <w:jc w:val="both"/>
        <w:rPr>
          <w:sz w:val="28"/>
          <w:szCs w:val="28"/>
          <w:lang w:val="ru-RU"/>
        </w:rPr>
      </w:pPr>
    </w:p>
    <w:p w:rsidR="0013719B" w:rsidRPr="0013719B" w:rsidRDefault="0013719B" w:rsidP="00F908DB">
      <w:pPr>
        <w:spacing w:line="360" w:lineRule="auto"/>
        <w:jc w:val="both"/>
        <w:rPr>
          <w:sz w:val="28"/>
          <w:szCs w:val="28"/>
          <w:lang w:val="ru-RU"/>
        </w:rPr>
      </w:pPr>
    </w:p>
    <w:p w:rsidR="0013719B" w:rsidRPr="0013719B" w:rsidRDefault="0013719B" w:rsidP="00F908DB">
      <w:pPr>
        <w:spacing w:line="360" w:lineRule="auto"/>
        <w:jc w:val="both"/>
        <w:rPr>
          <w:sz w:val="28"/>
          <w:szCs w:val="28"/>
          <w:lang w:val="ru-RU"/>
        </w:rPr>
      </w:pPr>
    </w:p>
    <w:p w:rsidR="0013719B" w:rsidRPr="0013719B" w:rsidRDefault="0013719B" w:rsidP="00F908DB">
      <w:pPr>
        <w:spacing w:line="360" w:lineRule="auto"/>
        <w:jc w:val="both"/>
        <w:rPr>
          <w:sz w:val="28"/>
          <w:szCs w:val="28"/>
          <w:lang w:val="ru-RU"/>
        </w:rPr>
      </w:pPr>
    </w:p>
    <w:p w:rsidR="0013719B" w:rsidRPr="0013719B" w:rsidRDefault="0013719B" w:rsidP="00F908DB">
      <w:pPr>
        <w:spacing w:line="360" w:lineRule="auto"/>
        <w:jc w:val="both"/>
        <w:rPr>
          <w:sz w:val="28"/>
          <w:szCs w:val="28"/>
          <w:lang w:val="ru-RU"/>
        </w:rPr>
      </w:pPr>
    </w:p>
    <w:p w:rsidR="0013719B" w:rsidRPr="0013719B" w:rsidRDefault="0013719B" w:rsidP="00F908DB">
      <w:pPr>
        <w:spacing w:line="360" w:lineRule="auto"/>
        <w:jc w:val="both"/>
        <w:rPr>
          <w:sz w:val="28"/>
          <w:szCs w:val="28"/>
          <w:lang w:val="ru-RU"/>
        </w:rPr>
      </w:pPr>
    </w:p>
    <w:p w:rsidR="0013719B" w:rsidRPr="0013719B" w:rsidRDefault="0013719B" w:rsidP="00F908DB">
      <w:pPr>
        <w:spacing w:line="360" w:lineRule="auto"/>
        <w:jc w:val="both"/>
        <w:rPr>
          <w:sz w:val="28"/>
          <w:szCs w:val="28"/>
          <w:lang w:val="ru-RU"/>
        </w:rPr>
      </w:pPr>
    </w:p>
    <w:p w:rsidR="0013719B" w:rsidRPr="0013719B" w:rsidRDefault="0013719B" w:rsidP="00F908DB">
      <w:pPr>
        <w:spacing w:line="360" w:lineRule="auto"/>
        <w:jc w:val="both"/>
        <w:rPr>
          <w:sz w:val="28"/>
          <w:szCs w:val="28"/>
          <w:lang w:val="ru-RU"/>
        </w:rPr>
      </w:pPr>
    </w:p>
    <w:p w:rsidR="0013719B" w:rsidRPr="0013719B" w:rsidRDefault="0013719B" w:rsidP="00F908DB">
      <w:pPr>
        <w:spacing w:line="360" w:lineRule="auto"/>
        <w:jc w:val="both"/>
        <w:rPr>
          <w:sz w:val="28"/>
          <w:szCs w:val="28"/>
          <w:lang w:val="ru-RU"/>
        </w:rPr>
      </w:pPr>
    </w:p>
    <w:p w:rsidR="0013719B" w:rsidRPr="0013719B" w:rsidRDefault="0013719B" w:rsidP="00F908DB">
      <w:pPr>
        <w:spacing w:line="360" w:lineRule="auto"/>
        <w:jc w:val="both"/>
        <w:rPr>
          <w:sz w:val="28"/>
          <w:szCs w:val="28"/>
          <w:lang w:val="ru-RU"/>
        </w:rPr>
      </w:pPr>
    </w:p>
    <w:p w:rsidR="0013719B" w:rsidRPr="0013719B" w:rsidRDefault="0013719B" w:rsidP="00F908DB">
      <w:pPr>
        <w:spacing w:line="360" w:lineRule="auto"/>
        <w:jc w:val="both"/>
        <w:rPr>
          <w:sz w:val="28"/>
          <w:szCs w:val="28"/>
          <w:lang w:val="ru-RU"/>
        </w:rPr>
      </w:pPr>
    </w:p>
    <w:p w:rsidR="0013719B" w:rsidRPr="0013719B" w:rsidRDefault="0013719B" w:rsidP="00F908DB">
      <w:pPr>
        <w:spacing w:line="360" w:lineRule="auto"/>
        <w:jc w:val="both"/>
        <w:rPr>
          <w:sz w:val="28"/>
          <w:szCs w:val="28"/>
          <w:lang w:val="ru-RU"/>
        </w:rPr>
      </w:pPr>
    </w:p>
    <w:p w:rsidR="0013719B" w:rsidRPr="0013719B" w:rsidRDefault="0013719B" w:rsidP="00F908DB">
      <w:pPr>
        <w:spacing w:line="360" w:lineRule="auto"/>
        <w:jc w:val="both"/>
        <w:rPr>
          <w:sz w:val="28"/>
          <w:szCs w:val="28"/>
          <w:lang w:val="ru-RU"/>
        </w:rPr>
      </w:pPr>
    </w:p>
    <w:p w:rsidR="0013719B" w:rsidRPr="0013719B" w:rsidRDefault="0013719B" w:rsidP="00F908DB">
      <w:pPr>
        <w:spacing w:line="360" w:lineRule="auto"/>
        <w:jc w:val="both"/>
        <w:rPr>
          <w:sz w:val="28"/>
          <w:szCs w:val="28"/>
          <w:lang w:val="ru-RU"/>
        </w:rPr>
      </w:pPr>
    </w:p>
    <w:p w:rsidR="0013719B" w:rsidRPr="0013719B" w:rsidRDefault="0013719B" w:rsidP="00F908DB">
      <w:pPr>
        <w:spacing w:line="360" w:lineRule="auto"/>
        <w:jc w:val="both"/>
        <w:rPr>
          <w:sz w:val="28"/>
          <w:szCs w:val="28"/>
          <w:lang w:val="ru-RU"/>
        </w:rPr>
      </w:pPr>
    </w:p>
    <w:p w:rsidR="0013719B" w:rsidRPr="0013719B" w:rsidRDefault="0013719B" w:rsidP="00F908DB">
      <w:pPr>
        <w:spacing w:line="360" w:lineRule="auto"/>
        <w:jc w:val="both"/>
        <w:rPr>
          <w:sz w:val="28"/>
          <w:szCs w:val="28"/>
          <w:lang w:val="ru-RU"/>
        </w:rPr>
      </w:pPr>
    </w:p>
    <w:p w:rsidR="0013719B" w:rsidRPr="0013719B" w:rsidRDefault="0013719B" w:rsidP="0013719B">
      <w:pPr>
        <w:widowControl w:val="0"/>
        <w:ind w:left="5670"/>
        <w:rPr>
          <w:szCs w:val="28"/>
        </w:rPr>
      </w:pPr>
    </w:p>
    <w:p w:rsidR="0013719B" w:rsidRPr="0013719B" w:rsidRDefault="0013719B" w:rsidP="0013719B">
      <w:pPr>
        <w:widowControl w:val="0"/>
        <w:ind w:left="5670"/>
        <w:rPr>
          <w:sz w:val="28"/>
          <w:szCs w:val="28"/>
        </w:rPr>
      </w:pPr>
      <w:r w:rsidRPr="0013719B">
        <w:rPr>
          <w:sz w:val="28"/>
          <w:szCs w:val="28"/>
        </w:rPr>
        <w:t>ЗАТВЕРДЖЕНО</w:t>
      </w:r>
    </w:p>
    <w:p w:rsidR="0013719B" w:rsidRPr="0013719B" w:rsidRDefault="0013719B" w:rsidP="0013719B">
      <w:pPr>
        <w:widowControl w:val="0"/>
        <w:ind w:left="5670"/>
        <w:rPr>
          <w:sz w:val="28"/>
          <w:szCs w:val="28"/>
        </w:rPr>
      </w:pPr>
      <w:r w:rsidRPr="0013719B">
        <w:rPr>
          <w:sz w:val="28"/>
          <w:szCs w:val="28"/>
        </w:rPr>
        <w:t xml:space="preserve">Наказ начальника </w:t>
      </w:r>
      <w:proofErr w:type="spellStart"/>
      <w:r w:rsidRPr="0013719B">
        <w:rPr>
          <w:sz w:val="28"/>
          <w:szCs w:val="28"/>
          <w:lang w:val="ru-RU"/>
        </w:rPr>
        <w:t>Мостиського</w:t>
      </w:r>
      <w:proofErr w:type="spellEnd"/>
      <w:r w:rsidRPr="0013719B">
        <w:rPr>
          <w:sz w:val="28"/>
          <w:szCs w:val="28"/>
          <w:lang w:val="ru-RU"/>
        </w:rPr>
        <w:t xml:space="preserve"> </w:t>
      </w:r>
      <w:r w:rsidRPr="0013719B">
        <w:rPr>
          <w:sz w:val="28"/>
          <w:szCs w:val="28"/>
        </w:rPr>
        <w:t xml:space="preserve"> прикордонного загону Західного регіонального управління Державної прикордонної служби України від 06 квітня 2016 року № 388-аг</w:t>
      </w:r>
    </w:p>
    <w:p w:rsidR="0013719B" w:rsidRPr="0013719B" w:rsidRDefault="0013719B" w:rsidP="0013719B">
      <w:pPr>
        <w:widowControl w:val="0"/>
        <w:ind w:left="5520" w:firstLine="9"/>
        <w:rPr>
          <w:sz w:val="28"/>
          <w:szCs w:val="28"/>
        </w:rPr>
      </w:pPr>
    </w:p>
    <w:p w:rsidR="0013719B" w:rsidRPr="0013719B" w:rsidRDefault="0013719B" w:rsidP="0013719B">
      <w:pPr>
        <w:widowControl w:val="0"/>
        <w:ind w:left="5520"/>
        <w:rPr>
          <w:sz w:val="28"/>
          <w:szCs w:val="28"/>
        </w:rPr>
      </w:pPr>
    </w:p>
    <w:p w:rsidR="0013719B" w:rsidRPr="0013719B" w:rsidRDefault="0013719B" w:rsidP="0013719B">
      <w:pPr>
        <w:jc w:val="center"/>
        <w:rPr>
          <w:sz w:val="28"/>
          <w:szCs w:val="28"/>
          <w:lang w:eastAsia="uk-UA"/>
        </w:rPr>
      </w:pPr>
      <w:r w:rsidRPr="0013719B">
        <w:rPr>
          <w:sz w:val="28"/>
          <w:szCs w:val="28"/>
          <w:lang w:eastAsia="uk-UA"/>
        </w:rPr>
        <w:t xml:space="preserve">Додаткові тимчасові режимні обмеження </w:t>
      </w:r>
    </w:p>
    <w:p w:rsidR="0013719B" w:rsidRPr="0013719B" w:rsidRDefault="0013719B" w:rsidP="0013719B">
      <w:pPr>
        <w:jc w:val="center"/>
        <w:rPr>
          <w:sz w:val="28"/>
          <w:szCs w:val="28"/>
          <w:lang w:eastAsia="uk-UA"/>
        </w:rPr>
      </w:pPr>
      <w:r w:rsidRPr="0013719B">
        <w:rPr>
          <w:sz w:val="28"/>
          <w:szCs w:val="28"/>
          <w:lang w:eastAsia="uk-UA"/>
        </w:rPr>
        <w:t>у контрольованих прикордонних районах</w:t>
      </w:r>
    </w:p>
    <w:p w:rsidR="0013719B" w:rsidRPr="0013719B" w:rsidRDefault="0013719B" w:rsidP="0013719B">
      <w:pPr>
        <w:jc w:val="center"/>
        <w:rPr>
          <w:sz w:val="28"/>
          <w:szCs w:val="28"/>
          <w:lang w:eastAsia="uk-UA"/>
        </w:rPr>
      </w:pPr>
    </w:p>
    <w:p w:rsidR="0013719B" w:rsidRPr="0013719B" w:rsidRDefault="0013719B" w:rsidP="0013719B">
      <w:pPr>
        <w:rPr>
          <w:sz w:val="28"/>
          <w:szCs w:val="28"/>
          <w:lang w:eastAsia="uk-UA"/>
        </w:rPr>
      </w:pPr>
      <w:r w:rsidRPr="0013719B">
        <w:rPr>
          <w:sz w:val="28"/>
          <w:szCs w:val="28"/>
          <w:lang w:eastAsia="uk-UA"/>
        </w:rPr>
        <w:t>1. З метою недопущення ускладнення на державному кордоні та  протидії незаконному переміщенню поза пунктами пропуску через державний кордон товарів</w:t>
      </w:r>
      <w:r w:rsidRPr="0013719B">
        <w:rPr>
          <w:sz w:val="28"/>
          <w:szCs w:val="28"/>
          <w:lang w:eastAsia="ru-RU"/>
        </w:rPr>
        <w:t xml:space="preserve"> в межах </w:t>
      </w:r>
      <w:r w:rsidRPr="0013719B">
        <w:rPr>
          <w:sz w:val="28"/>
          <w:szCs w:val="28"/>
        </w:rPr>
        <w:t xml:space="preserve">Яворівського, </w:t>
      </w:r>
      <w:proofErr w:type="spellStart"/>
      <w:r w:rsidRPr="0013719B">
        <w:rPr>
          <w:sz w:val="28"/>
          <w:szCs w:val="28"/>
        </w:rPr>
        <w:t>Мостиського</w:t>
      </w:r>
      <w:proofErr w:type="spellEnd"/>
      <w:r w:rsidRPr="0013719B">
        <w:rPr>
          <w:sz w:val="28"/>
          <w:szCs w:val="28"/>
        </w:rPr>
        <w:t>,</w:t>
      </w:r>
      <w:r w:rsidRPr="0013719B">
        <w:rPr>
          <w:sz w:val="28"/>
          <w:szCs w:val="28"/>
          <w:lang w:eastAsia="uk-UA"/>
        </w:rPr>
        <w:t xml:space="preserve"> </w:t>
      </w:r>
      <w:proofErr w:type="spellStart"/>
      <w:r w:rsidRPr="0013719B">
        <w:rPr>
          <w:sz w:val="28"/>
          <w:szCs w:val="28"/>
          <w:lang w:eastAsia="uk-UA"/>
        </w:rPr>
        <w:t>Турківського</w:t>
      </w:r>
      <w:proofErr w:type="spellEnd"/>
      <w:r w:rsidRPr="0013719B">
        <w:rPr>
          <w:sz w:val="28"/>
          <w:szCs w:val="28"/>
          <w:lang w:eastAsia="uk-UA"/>
        </w:rPr>
        <w:t xml:space="preserve">, </w:t>
      </w:r>
      <w:proofErr w:type="spellStart"/>
      <w:r w:rsidRPr="0013719B">
        <w:rPr>
          <w:sz w:val="28"/>
          <w:szCs w:val="28"/>
        </w:rPr>
        <w:t>Старосамбірського</w:t>
      </w:r>
      <w:proofErr w:type="spellEnd"/>
      <w:r w:rsidRPr="0013719B">
        <w:rPr>
          <w:sz w:val="28"/>
          <w:szCs w:val="28"/>
        </w:rPr>
        <w:t xml:space="preserve"> </w:t>
      </w:r>
      <w:r w:rsidRPr="0013719B">
        <w:rPr>
          <w:sz w:val="28"/>
          <w:szCs w:val="28"/>
          <w:lang w:eastAsia="uk-UA"/>
        </w:rPr>
        <w:t xml:space="preserve">контрольованого прикордонного районів Львівської області </w:t>
      </w:r>
      <w:r w:rsidRPr="0013719B">
        <w:rPr>
          <w:sz w:val="28"/>
          <w:szCs w:val="28"/>
          <w:lang w:eastAsia="ru-RU"/>
        </w:rPr>
        <w:t>в інтересах захисту національної безпеки</w:t>
      </w:r>
      <w:r w:rsidRPr="0013719B">
        <w:rPr>
          <w:sz w:val="28"/>
          <w:szCs w:val="28"/>
          <w:lang w:eastAsia="uk-UA"/>
        </w:rPr>
        <w:t xml:space="preserve"> України  заборонити:</w:t>
      </w:r>
    </w:p>
    <w:p w:rsidR="0013719B" w:rsidRPr="0013719B" w:rsidRDefault="0013719B" w:rsidP="0013719B">
      <w:pPr>
        <w:tabs>
          <w:tab w:val="left" w:pos="1260"/>
        </w:tabs>
        <w:spacing w:before="120"/>
        <w:ind w:firstLine="851"/>
        <w:rPr>
          <w:color w:val="000000"/>
          <w:sz w:val="28"/>
          <w:szCs w:val="28"/>
        </w:rPr>
      </w:pPr>
      <w:r w:rsidRPr="0013719B">
        <w:rPr>
          <w:sz w:val="28"/>
          <w:szCs w:val="28"/>
          <w:lang w:eastAsia="uk-UA"/>
        </w:rPr>
        <w:t>1) з</w:t>
      </w:r>
      <w:r w:rsidRPr="0013719B">
        <w:rPr>
          <w:color w:val="000000"/>
          <w:sz w:val="28"/>
          <w:szCs w:val="28"/>
        </w:rPr>
        <w:t xml:space="preserve">дійснення будь-яких польотів легкомоторних літальних апаратів, </w:t>
      </w:r>
      <w:proofErr w:type="spellStart"/>
      <w:r w:rsidRPr="0013719B">
        <w:rPr>
          <w:color w:val="000000"/>
          <w:sz w:val="28"/>
          <w:szCs w:val="28"/>
        </w:rPr>
        <w:t>ква</w:t>
      </w:r>
      <w:r w:rsidRPr="0013719B">
        <w:rPr>
          <w:color w:val="000000"/>
          <w:sz w:val="28"/>
          <w:szCs w:val="28"/>
        </w:rPr>
        <w:t>д</w:t>
      </w:r>
      <w:r w:rsidRPr="0013719B">
        <w:rPr>
          <w:color w:val="000000"/>
          <w:sz w:val="28"/>
          <w:szCs w:val="28"/>
        </w:rPr>
        <w:t>рокоптерів</w:t>
      </w:r>
      <w:proofErr w:type="spellEnd"/>
      <w:r w:rsidRPr="0013719B">
        <w:rPr>
          <w:color w:val="000000"/>
          <w:sz w:val="28"/>
          <w:szCs w:val="28"/>
        </w:rPr>
        <w:t xml:space="preserve"> та інших безпілотних літальних апаратів, повітряних безмоторних засобів пересування (планери, дельтаплани, аеростати, дирижаблі), а також стрибки з усіх видів парашутів </w:t>
      </w:r>
      <w:r w:rsidRPr="0013719B">
        <w:rPr>
          <w:sz w:val="28"/>
          <w:szCs w:val="28"/>
          <w:lang w:eastAsia="uk-UA"/>
        </w:rPr>
        <w:t>без завчасного, не пізніше ніж за 24 години до початку їх проведення, інформування підрозділу охорони державного кордону, у зоні відповідальності якого проводяться польоти</w:t>
      </w:r>
      <w:r w:rsidRPr="0013719B">
        <w:rPr>
          <w:color w:val="000000"/>
          <w:sz w:val="28"/>
          <w:szCs w:val="28"/>
        </w:rPr>
        <w:t>;</w:t>
      </w:r>
    </w:p>
    <w:p w:rsidR="0013719B" w:rsidRPr="0013719B" w:rsidRDefault="0013719B" w:rsidP="0013719B">
      <w:pPr>
        <w:spacing w:before="240"/>
        <w:ind w:firstLine="851"/>
        <w:rPr>
          <w:sz w:val="28"/>
          <w:szCs w:val="28"/>
          <w:lang w:eastAsia="uk-UA"/>
        </w:rPr>
      </w:pPr>
      <w:r w:rsidRPr="0013719B">
        <w:rPr>
          <w:sz w:val="28"/>
          <w:szCs w:val="28"/>
          <w:lang w:eastAsia="uk-UA"/>
        </w:rPr>
        <w:t xml:space="preserve">2. У межах встановленої прикордонної смуги, визначених у пункті 1  Додаткових тимчасових режимних обмежень </w:t>
      </w:r>
      <w:r w:rsidRPr="0013719B">
        <w:rPr>
          <w:sz w:val="28"/>
          <w:szCs w:val="28"/>
          <w:lang w:val="ru-RU" w:eastAsia="uk-UA"/>
        </w:rPr>
        <w:t xml:space="preserve">в </w:t>
      </w:r>
      <w:r w:rsidRPr="0013719B">
        <w:rPr>
          <w:sz w:val="28"/>
          <w:szCs w:val="28"/>
          <w:lang w:eastAsia="uk-UA"/>
        </w:rPr>
        <w:t>контрольованих прикордонних районах</w:t>
      </w:r>
      <w:r w:rsidRPr="0013719B">
        <w:rPr>
          <w:sz w:val="28"/>
          <w:szCs w:val="28"/>
          <w:lang w:val="ru-RU" w:eastAsia="uk-UA"/>
        </w:rPr>
        <w:t>,</w:t>
      </w:r>
      <w:r w:rsidRPr="0013719B">
        <w:rPr>
          <w:sz w:val="28"/>
          <w:szCs w:val="28"/>
          <w:lang w:eastAsia="uk-UA"/>
        </w:rPr>
        <w:t xml:space="preserve"> заборонити:</w:t>
      </w:r>
    </w:p>
    <w:p w:rsidR="0013719B" w:rsidRPr="0013719B" w:rsidRDefault="0013719B" w:rsidP="0013719B">
      <w:pPr>
        <w:rPr>
          <w:sz w:val="28"/>
          <w:szCs w:val="28"/>
        </w:rPr>
      </w:pPr>
      <w:r w:rsidRPr="0013719B">
        <w:rPr>
          <w:sz w:val="28"/>
          <w:szCs w:val="28"/>
        </w:rPr>
        <w:t>1) рух транспортних засобів (крім техніки та обладнання для агропромислового комплексу, задіяних у проведенні сільськогосподарських робіт) дорогами, які відсутні в реєстрі автомобільних доріг та ведуть до державного кордону, і не забезпечують пересування до встано</w:t>
      </w:r>
      <w:r w:rsidRPr="0013719B">
        <w:rPr>
          <w:sz w:val="28"/>
          <w:szCs w:val="28"/>
        </w:rPr>
        <w:t>в</w:t>
      </w:r>
      <w:r w:rsidRPr="0013719B">
        <w:rPr>
          <w:sz w:val="28"/>
          <w:szCs w:val="28"/>
        </w:rPr>
        <w:t>лених пунктів пропуску через державний кордон;</w:t>
      </w:r>
    </w:p>
    <w:p w:rsidR="0013719B" w:rsidRPr="0013719B" w:rsidRDefault="0013719B" w:rsidP="0013719B">
      <w:pPr>
        <w:rPr>
          <w:sz w:val="28"/>
          <w:szCs w:val="28"/>
        </w:rPr>
      </w:pPr>
      <w:r w:rsidRPr="0013719B">
        <w:rPr>
          <w:sz w:val="28"/>
          <w:szCs w:val="28"/>
        </w:rPr>
        <w:t>2) відпочинок громадян України та інших осіб поза встановлених, відповідно до законодавства місцевими державними адміністраціями місць масового відпочинку населення;</w:t>
      </w:r>
    </w:p>
    <w:p w:rsidR="0013719B" w:rsidRPr="0013719B" w:rsidRDefault="0013719B" w:rsidP="0013719B">
      <w:pPr>
        <w:rPr>
          <w:sz w:val="28"/>
          <w:szCs w:val="28"/>
        </w:rPr>
      </w:pPr>
      <w:r w:rsidRPr="0013719B">
        <w:rPr>
          <w:sz w:val="28"/>
          <w:szCs w:val="28"/>
        </w:rPr>
        <w:t>3) купання і рибальство громадянами України та іншими особами поза встановлених, відповідно до законодавства місцевими державними адміністраціями таких місць;</w:t>
      </w:r>
    </w:p>
    <w:p w:rsidR="0013719B" w:rsidRPr="0013719B" w:rsidRDefault="0013719B" w:rsidP="0013719B">
      <w:pPr>
        <w:rPr>
          <w:sz w:val="28"/>
          <w:szCs w:val="28"/>
        </w:rPr>
      </w:pPr>
      <w:r w:rsidRPr="0013719B">
        <w:rPr>
          <w:sz w:val="28"/>
          <w:szCs w:val="28"/>
        </w:rPr>
        <w:t>4) проводити заходи з відпочинку населення в місцевості між державним  кордоном  і  лінією прикордонних інженерних споруджень;</w:t>
      </w:r>
    </w:p>
    <w:p w:rsidR="0013719B" w:rsidRPr="0013719B" w:rsidRDefault="0013719B" w:rsidP="0013719B">
      <w:pPr>
        <w:rPr>
          <w:sz w:val="28"/>
          <w:szCs w:val="28"/>
        </w:rPr>
      </w:pPr>
      <w:r w:rsidRPr="0013719B">
        <w:rPr>
          <w:sz w:val="28"/>
          <w:szCs w:val="28"/>
        </w:rPr>
        <w:t xml:space="preserve"> 5) в`їзд, перебування  та провадження робіт в профілактичній смузі, а також у  місцевості,  яка  знаходиться  між державним  кордоном  і  лінією прикордонних інженерних споруджень громадян України та інших осіб, які не проживають та не зареєстровані в межах прикордонної смуги (у даній </w:t>
      </w:r>
      <w:r w:rsidRPr="0013719B">
        <w:rPr>
          <w:sz w:val="28"/>
          <w:szCs w:val="28"/>
        </w:rPr>
        <w:lastRenderedPageBreak/>
        <w:t>м</w:t>
      </w:r>
      <w:r w:rsidRPr="0013719B">
        <w:rPr>
          <w:sz w:val="28"/>
          <w:szCs w:val="28"/>
        </w:rPr>
        <w:t>і</w:t>
      </w:r>
      <w:r w:rsidRPr="0013719B">
        <w:rPr>
          <w:sz w:val="28"/>
          <w:szCs w:val="28"/>
        </w:rPr>
        <w:t>сцевості), за виключенням офіційно зареєстрованого договору найму на проведення робіт з відповідними підприємствами та господарствами;</w:t>
      </w:r>
    </w:p>
    <w:p w:rsidR="0013719B" w:rsidRPr="0013719B" w:rsidRDefault="0013719B" w:rsidP="0013719B">
      <w:pPr>
        <w:rPr>
          <w:sz w:val="28"/>
          <w:szCs w:val="28"/>
        </w:rPr>
      </w:pPr>
      <w:r w:rsidRPr="0013719B">
        <w:rPr>
          <w:sz w:val="28"/>
          <w:szCs w:val="28"/>
        </w:rPr>
        <w:t>6) перевезення в транспортних засобах зброї та будь-яких засобів активної оборони без відповідних на те дозволів;</w:t>
      </w:r>
    </w:p>
    <w:p w:rsidR="0013719B" w:rsidRPr="0013719B" w:rsidRDefault="0013719B" w:rsidP="0013719B">
      <w:pPr>
        <w:rPr>
          <w:sz w:val="28"/>
          <w:szCs w:val="28"/>
        </w:rPr>
      </w:pPr>
      <w:r w:rsidRPr="0013719B">
        <w:rPr>
          <w:sz w:val="28"/>
          <w:szCs w:val="28"/>
        </w:rPr>
        <w:t>7) використання радіостанцій, крім установлених на спеціальній техніці та транспортних засобах спеціалізованого призначення (або зареєстрованих у встановленому порядку);</w:t>
      </w:r>
    </w:p>
    <w:p w:rsidR="0013719B" w:rsidRPr="0013719B" w:rsidRDefault="0013719B" w:rsidP="0013719B">
      <w:pPr>
        <w:shd w:val="clear" w:color="auto" w:fill="FFFFFF"/>
        <w:ind w:hanging="142"/>
        <w:rPr>
          <w:sz w:val="28"/>
          <w:szCs w:val="28"/>
        </w:rPr>
      </w:pPr>
      <w:r w:rsidRPr="0013719B">
        <w:rPr>
          <w:sz w:val="28"/>
          <w:szCs w:val="28"/>
        </w:rPr>
        <w:t xml:space="preserve">             </w:t>
      </w:r>
    </w:p>
    <w:p w:rsidR="0013719B" w:rsidRPr="0013719B" w:rsidRDefault="0013719B" w:rsidP="0013719B">
      <w:pPr>
        <w:shd w:val="clear" w:color="auto" w:fill="FFFFFF"/>
        <w:ind w:hanging="142"/>
        <w:rPr>
          <w:sz w:val="28"/>
          <w:szCs w:val="28"/>
        </w:rPr>
      </w:pPr>
      <w:r w:rsidRPr="0013719B">
        <w:rPr>
          <w:sz w:val="28"/>
          <w:szCs w:val="28"/>
        </w:rPr>
        <w:t xml:space="preserve">              3. Пропуск громадян України та інших осіб у смугу місцевості між державними кордоном та лінією інженерно-технічних споруд, в межах </w:t>
      </w:r>
      <w:r w:rsidRPr="0013719B">
        <w:rPr>
          <w:sz w:val="28"/>
          <w:szCs w:val="28"/>
          <w:lang w:eastAsia="uk-UA"/>
        </w:rPr>
        <w:t>прикордонної смуги, визначених у пункті 1 Додаткових тимчасових режимних обмежень в контрольованих прикордонних районах,</w:t>
      </w:r>
      <w:r w:rsidRPr="0013719B">
        <w:rPr>
          <w:sz w:val="28"/>
          <w:szCs w:val="28"/>
        </w:rPr>
        <w:t xml:space="preserve"> здійснювати лише в місцях встановлених </w:t>
      </w:r>
      <w:proofErr w:type="spellStart"/>
      <w:r w:rsidRPr="0013719B">
        <w:rPr>
          <w:sz w:val="28"/>
          <w:szCs w:val="28"/>
        </w:rPr>
        <w:t>Мостиським</w:t>
      </w:r>
      <w:proofErr w:type="spellEnd"/>
      <w:r w:rsidRPr="0013719B">
        <w:rPr>
          <w:sz w:val="28"/>
          <w:szCs w:val="28"/>
        </w:rPr>
        <w:t xml:space="preserve"> прикордонним загоном, які затверджені окремим наказом.</w:t>
      </w:r>
    </w:p>
    <w:p w:rsidR="0013719B" w:rsidRPr="0013719B" w:rsidRDefault="0013719B" w:rsidP="0013719B">
      <w:pPr>
        <w:shd w:val="clear" w:color="auto" w:fill="FFFFFF"/>
        <w:ind w:hanging="142"/>
        <w:rPr>
          <w:sz w:val="28"/>
          <w:szCs w:val="28"/>
        </w:rPr>
      </w:pPr>
      <w:r w:rsidRPr="0013719B">
        <w:rPr>
          <w:sz w:val="28"/>
          <w:szCs w:val="28"/>
        </w:rPr>
        <w:t xml:space="preserve">               Перепуск в зазначену смугу місцевості громадян України та інших осіб, здійснюється спеціально призначеними військовослужбовцями відділу прикордонної служби тільки по виробничій або службовій необхідності за списками оформленими у 3-х примірниках та завіреними керівником підприємства (організації), головою сільської ради, за формою: прізвище, ім'я, по батькові; місце проживання (адреса); посада (спеціальність); серія, номер паспорта; місце та вид виконання робіт. Вказані списки за 10 діб до початку перепуску подаються на погодження начальнику прикордонного загону. Список громадян, допущених для провадження робіт за лінію прикордонних інженерних споруд, складається на рік, а за необхідності – уточнюється. При цьому, необхідні доповнення та зміни додаються до списку. Роботи в профілактичні смузі проводяться, як правило, у світлий час доби (з 15 квітня по 15 жовтня з 06.00 до 22.00, з 15 жовтня по 15 квітня з 08.00 до 18.00). У виключних випадках, при відверненні стихійного лиха (пожежі, повені, захисту довкілля та населення від аварійних ситуацій), провадження робіт може бути продовжено.</w:t>
      </w:r>
    </w:p>
    <w:p w:rsidR="0013719B" w:rsidRPr="0013719B" w:rsidRDefault="0013719B" w:rsidP="0013719B">
      <w:pPr>
        <w:pStyle w:val="af3"/>
        <w:spacing w:before="0" w:beforeAutospacing="0" w:after="0" w:afterAutospacing="0"/>
        <w:jc w:val="both"/>
        <w:rPr>
          <w:sz w:val="28"/>
          <w:szCs w:val="28"/>
        </w:rPr>
      </w:pPr>
      <w:r w:rsidRPr="0013719B">
        <w:rPr>
          <w:sz w:val="28"/>
          <w:szCs w:val="28"/>
        </w:rPr>
        <w:t>     </w:t>
      </w:r>
      <w:r w:rsidRPr="0013719B">
        <w:rPr>
          <w:sz w:val="28"/>
          <w:szCs w:val="28"/>
          <w:lang w:val="uk-UA"/>
        </w:rPr>
        <w:t xml:space="preserve">    </w:t>
      </w:r>
      <w:r w:rsidRPr="0013719B">
        <w:rPr>
          <w:sz w:val="28"/>
          <w:szCs w:val="28"/>
        </w:rPr>
        <w:t xml:space="preserve">Порядок </w:t>
      </w:r>
      <w:proofErr w:type="spellStart"/>
      <w:r w:rsidRPr="0013719B">
        <w:rPr>
          <w:sz w:val="28"/>
          <w:szCs w:val="28"/>
        </w:rPr>
        <w:t>перебування</w:t>
      </w:r>
      <w:proofErr w:type="spellEnd"/>
      <w:r w:rsidRPr="0013719B">
        <w:rPr>
          <w:sz w:val="28"/>
          <w:szCs w:val="28"/>
        </w:rPr>
        <w:t xml:space="preserve"> </w:t>
      </w:r>
      <w:r w:rsidRPr="0013719B">
        <w:rPr>
          <w:sz w:val="28"/>
          <w:szCs w:val="28"/>
          <w:lang w:val="uk-UA"/>
        </w:rPr>
        <w:t>у смузі місцевості між державними кордоном та лі</w:t>
      </w:r>
      <w:proofErr w:type="gramStart"/>
      <w:r w:rsidRPr="0013719B">
        <w:rPr>
          <w:sz w:val="28"/>
          <w:szCs w:val="28"/>
          <w:lang w:val="uk-UA"/>
        </w:rPr>
        <w:t>нією</w:t>
      </w:r>
      <w:proofErr w:type="gramEnd"/>
      <w:r w:rsidRPr="0013719B">
        <w:rPr>
          <w:sz w:val="28"/>
          <w:szCs w:val="28"/>
          <w:lang w:val="uk-UA"/>
        </w:rPr>
        <w:t xml:space="preserve"> інженерно-технічних споруд </w:t>
      </w:r>
      <w:proofErr w:type="spellStart"/>
      <w:r w:rsidRPr="0013719B">
        <w:rPr>
          <w:sz w:val="28"/>
          <w:szCs w:val="28"/>
        </w:rPr>
        <w:t>визначає</w:t>
      </w:r>
      <w:proofErr w:type="spellEnd"/>
      <w:r w:rsidRPr="0013719B">
        <w:rPr>
          <w:sz w:val="28"/>
          <w:szCs w:val="28"/>
        </w:rPr>
        <w:t xml:space="preserve"> начальник </w:t>
      </w:r>
      <w:proofErr w:type="spellStart"/>
      <w:r w:rsidRPr="0013719B">
        <w:rPr>
          <w:sz w:val="28"/>
          <w:szCs w:val="28"/>
        </w:rPr>
        <w:t>вiддiлу</w:t>
      </w:r>
      <w:proofErr w:type="spellEnd"/>
      <w:r w:rsidRPr="0013719B">
        <w:rPr>
          <w:sz w:val="28"/>
          <w:szCs w:val="28"/>
        </w:rPr>
        <w:t xml:space="preserve"> </w:t>
      </w:r>
      <w:proofErr w:type="spellStart"/>
      <w:r w:rsidRPr="0013719B">
        <w:rPr>
          <w:sz w:val="28"/>
          <w:szCs w:val="28"/>
        </w:rPr>
        <w:t>прикордонної</w:t>
      </w:r>
      <w:proofErr w:type="spellEnd"/>
      <w:r w:rsidRPr="0013719B">
        <w:rPr>
          <w:sz w:val="28"/>
          <w:szCs w:val="28"/>
        </w:rPr>
        <w:t xml:space="preserve"> </w:t>
      </w:r>
      <w:proofErr w:type="spellStart"/>
      <w:r w:rsidRPr="0013719B">
        <w:rPr>
          <w:sz w:val="28"/>
          <w:szCs w:val="28"/>
        </w:rPr>
        <w:t>служби</w:t>
      </w:r>
      <w:proofErr w:type="spellEnd"/>
      <w:r w:rsidRPr="0013719B">
        <w:rPr>
          <w:sz w:val="28"/>
          <w:szCs w:val="28"/>
        </w:rPr>
        <w:t xml:space="preserve"> з </w:t>
      </w:r>
      <w:proofErr w:type="spellStart"/>
      <w:r w:rsidRPr="0013719B">
        <w:rPr>
          <w:sz w:val="28"/>
          <w:szCs w:val="28"/>
        </w:rPr>
        <w:t>урахуванням</w:t>
      </w:r>
      <w:proofErr w:type="spellEnd"/>
      <w:r w:rsidRPr="0013719B">
        <w:rPr>
          <w:sz w:val="28"/>
          <w:szCs w:val="28"/>
        </w:rPr>
        <w:t xml:space="preserve"> </w:t>
      </w:r>
      <w:proofErr w:type="spellStart"/>
      <w:r w:rsidRPr="0013719B">
        <w:rPr>
          <w:sz w:val="28"/>
          <w:szCs w:val="28"/>
        </w:rPr>
        <w:t>конкретних</w:t>
      </w:r>
      <w:proofErr w:type="spellEnd"/>
      <w:r w:rsidRPr="0013719B">
        <w:rPr>
          <w:sz w:val="28"/>
          <w:szCs w:val="28"/>
        </w:rPr>
        <w:t xml:space="preserve"> </w:t>
      </w:r>
      <w:proofErr w:type="spellStart"/>
      <w:r w:rsidRPr="0013719B">
        <w:rPr>
          <w:sz w:val="28"/>
          <w:szCs w:val="28"/>
        </w:rPr>
        <w:t>обставин</w:t>
      </w:r>
      <w:proofErr w:type="spellEnd"/>
      <w:r w:rsidRPr="0013719B">
        <w:rPr>
          <w:sz w:val="28"/>
          <w:szCs w:val="28"/>
        </w:rPr>
        <w:t xml:space="preserve"> i </w:t>
      </w:r>
      <w:proofErr w:type="spellStart"/>
      <w:r w:rsidRPr="0013719B">
        <w:rPr>
          <w:sz w:val="28"/>
          <w:szCs w:val="28"/>
        </w:rPr>
        <w:t>розпоряджень</w:t>
      </w:r>
      <w:proofErr w:type="spellEnd"/>
      <w:r w:rsidRPr="0013719B">
        <w:rPr>
          <w:sz w:val="28"/>
          <w:szCs w:val="28"/>
        </w:rPr>
        <w:t xml:space="preserve"> начальника </w:t>
      </w:r>
      <w:proofErr w:type="spellStart"/>
      <w:r w:rsidRPr="0013719B">
        <w:rPr>
          <w:sz w:val="28"/>
          <w:szCs w:val="28"/>
        </w:rPr>
        <w:t>прикордонного</w:t>
      </w:r>
      <w:proofErr w:type="spellEnd"/>
      <w:r w:rsidRPr="0013719B">
        <w:rPr>
          <w:sz w:val="28"/>
          <w:szCs w:val="28"/>
        </w:rPr>
        <w:t xml:space="preserve"> загону.</w:t>
      </w:r>
    </w:p>
    <w:p w:rsidR="0013719B" w:rsidRPr="0013719B" w:rsidRDefault="0013719B" w:rsidP="0013719B">
      <w:pPr>
        <w:tabs>
          <w:tab w:val="left" w:pos="1260"/>
        </w:tabs>
        <w:rPr>
          <w:sz w:val="28"/>
          <w:szCs w:val="28"/>
          <w:lang w:val="ru-RU" w:eastAsia="uk-UA"/>
        </w:rPr>
      </w:pPr>
      <w:proofErr w:type="spellStart"/>
      <w:r w:rsidRPr="0013719B">
        <w:rPr>
          <w:sz w:val="28"/>
          <w:szCs w:val="28"/>
        </w:rPr>
        <w:t>Пiдставою</w:t>
      </w:r>
      <w:proofErr w:type="spellEnd"/>
      <w:r w:rsidRPr="0013719B">
        <w:rPr>
          <w:sz w:val="28"/>
          <w:szCs w:val="28"/>
        </w:rPr>
        <w:t xml:space="preserve"> для заборони знаходження громадян у смузі місцевості між державними кордоном та лінією інженерно-технічних споруд являється притягнення його до адміністративної або кримінальної відповідальності за порушення законодавства з прикордонних питань.</w:t>
      </w:r>
    </w:p>
    <w:p w:rsidR="0013719B" w:rsidRPr="0013719B" w:rsidRDefault="0013719B" w:rsidP="0013719B">
      <w:pPr>
        <w:tabs>
          <w:tab w:val="left" w:pos="1260"/>
        </w:tabs>
        <w:rPr>
          <w:sz w:val="28"/>
          <w:szCs w:val="28"/>
          <w:lang w:eastAsia="uk-UA"/>
        </w:rPr>
      </w:pPr>
    </w:p>
    <w:p w:rsidR="0013719B" w:rsidRPr="0013719B" w:rsidRDefault="0013719B" w:rsidP="0013719B">
      <w:pPr>
        <w:rPr>
          <w:sz w:val="28"/>
          <w:szCs w:val="28"/>
        </w:rPr>
      </w:pPr>
      <w:r w:rsidRPr="0013719B">
        <w:rPr>
          <w:sz w:val="28"/>
          <w:szCs w:val="28"/>
        </w:rPr>
        <w:t>Перший заступник начальника прикордонного</w:t>
      </w:r>
    </w:p>
    <w:p w:rsidR="0013719B" w:rsidRPr="0013719B" w:rsidRDefault="0013719B" w:rsidP="0013719B">
      <w:pPr>
        <w:rPr>
          <w:sz w:val="28"/>
          <w:szCs w:val="28"/>
        </w:rPr>
      </w:pPr>
      <w:r w:rsidRPr="0013719B">
        <w:rPr>
          <w:sz w:val="28"/>
          <w:szCs w:val="28"/>
        </w:rPr>
        <w:t>загону -  начальник штабу</w:t>
      </w:r>
      <w:r w:rsidRPr="0013719B">
        <w:rPr>
          <w:sz w:val="28"/>
          <w:szCs w:val="28"/>
        </w:rPr>
        <w:tab/>
      </w:r>
    </w:p>
    <w:p w:rsidR="0013719B" w:rsidRPr="0013719B" w:rsidRDefault="0013719B" w:rsidP="0013719B">
      <w:pPr>
        <w:rPr>
          <w:sz w:val="28"/>
          <w:szCs w:val="28"/>
        </w:rPr>
      </w:pPr>
      <w:r w:rsidRPr="0013719B">
        <w:rPr>
          <w:sz w:val="28"/>
          <w:szCs w:val="28"/>
        </w:rPr>
        <w:t>підполковник                                  В.Б.Марченко</w:t>
      </w:r>
    </w:p>
    <w:p w:rsidR="0013719B" w:rsidRDefault="0013719B" w:rsidP="0013719B">
      <w:pPr>
        <w:rPr>
          <w:sz w:val="28"/>
          <w:szCs w:val="28"/>
          <w:lang w:val="ru-RU"/>
        </w:rPr>
      </w:pPr>
    </w:p>
    <w:p w:rsidR="0013719B" w:rsidRPr="0013719B" w:rsidRDefault="0013719B" w:rsidP="0013719B">
      <w:pPr>
        <w:rPr>
          <w:sz w:val="28"/>
          <w:szCs w:val="28"/>
        </w:rPr>
      </w:pPr>
      <w:r w:rsidRPr="0013719B">
        <w:rPr>
          <w:sz w:val="28"/>
          <w:szCs w:val="28"/>
        </w:rPr>
        <w:t>«06» квітня 2016 року</w:t>
      </w:r>
    </w:p>
    <w:p w:rsidR="0013719B" w:rsidRPr="0013719B" w:rsidRDefault="0013719B" w:rsidP="00F908DB">
      <w:pPr>
        <w:spacing w:line="360" w:lineRule="auto"/>
        <w:jc w:val="both"/>
        <w:rPr>
          <w:sz w:val="28"/>
          <w:szCs w:val="28"/>
        </w:rPr>
      </w:pPr>
    </w:p>
    <w:sectPr w:rsidR="0013719B" w:rsidRPr="0013719B" w:rsidSect="000B6187">
      <w:headerReference w:type="even" r:id="rId10"/>
      <w:headerReference w:type="default" r:id="rId11"/>
      <w:headerReference w:type="first" r:id="rId12"/>
      <w:pgSz w:w="11906" w:h="16838" w:code="9"/>
      <w:pgMar w:top="1134" w:right="567" w:bottom="1134"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40" w:rsidRDefault="00BB0E40">
      <w:r>
        <w:separator/>
      </w:r>
    </w:p>
  </w:endnote>
  <w:endnote w:type="continuationSeparator" w:id="0">
    <w:p w:rsidR="00BB0E40" w:rsidRDefault="00BB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40" w:rsidRDefault="00BB0E40">
      <w:r>
        <w:separator/>
      </w:r>
    </w:p>
  </w:footnote>
  <w:footnote w:type="continuationSeparator" w:id="0">
    <w:p w:rsidR="00BB0E40" w:rsidRDefault="00BB0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52" w:rsidRDefault="000B6187" w:rsidP="000B6187">
    <w:pPr>
      <w:pStyle w:val="a6"/>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94344"/>
      <w:docPartObj>
        <w:docPartGallery w:val="Page Numbers (Top of Page)"/>
        <w:docPartUnique/>
      </w:docPartObj>
    </w:sdtPr>
    <w:sdtEndPr/>
    <w:sdtContent>
      <w:p w:rsidR="00A9013A" w:rsidRDefault="00FC132D">
        <w:pPr>
          <w:pStyle w:val="a6"/>
          <w:jc w:val="center"/>
        </w:pPr>
        <w:r>
          <w:fldChar w:fldCharType="begin"/>
        </w:r>
        <w:r w:rsidR="00C4233B">
          <w:instrText xml:space="preserve"> PAGE   \* MERGEFORMAT </w:instrText>
        </w:r>
        <w:r>
          <w:fldChar w:fldCharType="separate"/>
        </w:r>
        <w:r w:rsidR="0013719B">
          <w:rPr>
            <w:noProof/>
          </w:rPr>
          <w:t>2</w:t>
        </w:r>
        <w:r>
          <w:rPr>
            <w:noProof/>
          </w:rPr>
          <w:fldChar w:fldCharType="end"/>
        </w:r>
      </w:p>
    </w:sdtContent>
  </w:sdt>
  <w:p w:rsidR="000B6187" w:rsidRDefault="000B6187" w:rsidP="00A05C90">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187" w:rsidRDefault="000B6187">
    <w:pPr>
      <w:pStyle w:val="a6"/>
      <w:jc w:val="center"/>
    </w:pPr>
  </w:p>
  <w:p w:rsidR="000B6187" w:rsidRDefault="000B618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67A"/>
    <w:multiLevelType w:val="hybridMultilevel"/>
    <w:tmpl w:val="527613EC"/>
    <w:lvl w:ilvl="0" w:tplc="DE086B8A">
      <w:numFmt w:val="bullet"/>
      <w:lvlText w:val="-"/>
      <w:lvlJc w:val="left"/>
      <w:pPr>
        <w:tabs>
          <w:tab w:val="num" w:pos="360"/>
        </w:tabs>
        <w:ind w:left="360" w:hanging="360"/>
      </w:pPr>
      <w:rPr>
        <w:rFonts w:ascii="Times New Roman" w:eastAsia="Times New Roman" w:hAnsi="Times New Roman" w:cs="Times New Roman" w:hint="default"/>
      </w:rPr>
    </w:lvl>
    <w:lvl w:ilvl="1" w:tplc="EFEE29FC">
      <w:start w:val="1"/>
      <w:numFmt w:val="decimal"/>
      <w:lvlText w:val="%2."/>
      <w:lvlJc w:val="left"/>
      <w:pPr>
        <w:tabs>
          <w:tab w:val="num" w:pos="1210"/>
        </w:tabs>
        <w:ind w:left="1210" w:hanging="390"/>
      </w:pPr>
      <w:rPr>
        <w:rFonts w:hint="default"/>
      </w:rPr>
    </w:lvl>
    <w:lvl w:ilvl="2" w:tplc="04190005" w:tentative="1">
      <w:start w:val="1"/>
      <w:numFmt w:val="bullet"/>
      <w:lvlText w:val=""/>
      <w:lvlJc w:val="left"/>
      <w:pPr>
        <w:tabs>
          <w:tab w:val="num" w:pos="1900"/>
        </w:tabs>
        <w:ind w:left="1900" w:hanging="360"/>
      </w:pPr>
      <w:rPr>
        <w:rFonts w:ascii="Wingdings" w:hAnsi="Wingdings" w:hint="default"/>
      </w:rPr>
    </w:lvl>
    <w:lvl w:ilvl="3" w:tplc="04190001" w:tentative="1">
      <w:start w:val="1"/>
      <w:numFmt w:val="bullet"/>
      <w:lvlText w:val=""/>
      <w:lvlJc w:val="left"/>
      <w:pPr>
        <w:tabs>
          <w:tab w:val="num" w:pos="2620"/>
        </w:tabs>
        <w:ind w:left="2620" w:hanging="360"/>
      </w:pPr>
      <w:rPr>
        <w:rFonts w:ascii="Symbol" w:hAnsi="Symbol" w:hint="default"/>
      </w:rPr>
    </w:lvl>
    <w:lvl w:ilvl="4" w:tplc="04190003" w:tentative="1">
      <w:start w:val="1"/>
      <w:numFmt w:val="bullet"/>
      <w:lvlText w:val="o"/>
      <w:lvlJc w:val="left"/>
      <w:pPr>
        <w:tabs>
          <w:tab w:val="num" w:pos="3340"/>
        </w:tabs>
        <w:ind w:left="3340" w:hanging="360"/>
      </w:pPr>
      <w:rPr>
        <w:rFonts w:ascii="Courier New" w:hAnsi="Courier New" w:cs="Courier New" w:hint="default"/>
      </w:rPr>
    </w:lvl>
    <w:lvl w:ilvl="5" w:tplc="04190005" w:tentative="1">
      <w:start w:val="1"/>
      <w:numFmt w:val="bullet"/>
      <w:lvlText w:val=""/>
      <w:lvlJc w:val="left"/>
      <w:pPr>
        <w:tabs>
          <w:tab w:val="num" w:pos="4060"/>
        </w:tabs>
        <w:ind w:left="4060" w:hanging="360"/>
      </w:pPr>
      <w:rPr>
        <w:rFonts w:ascii="Wingdings" w:hAnsi="Wingdings" w:hint="default"/>
      </w:rPr>
    </w:lvl>
    <w:lvl w:ilvl="6" w:tplc="04190001" w:tentative="1">
      <w:start w:val="1"/>
      <w:numFmt w:val="bullet"/>
      <w:lvlText w:val=""/>
      <w:lvlJc w:val="left"/>
      <w:pPr>
        <w:tabs>
          <w:tab w:val="num" w:pos="4780"/>
        </w:tabs>
        <w:ind w:left="4780" w:hanging="360"/>
      </w:pPr>
      <w:rPr>
        <w:rFonts w:ascii="Symbol" w:hAnsi="Symbol" w:hint="default"/>
      </w:rPr>
    </w:lvl>
    <w:lvl w:ilvl="7" w:tplc="04190003" w:tentative="1">
      <w:start w:val="1"/>
      <w:numFmt w:val="bullet"/>
      <w:lvlText w:val="o"/>
      <w:lvlJc w:val="left"/>
      <w:pPr>
        <w:tabs>
          <w:tab w:val="num" w:pos="5500"/>
        </w:tabs>
        <w:ind w:left="5500" w:hanging="360"/>
      </w:pPr>
      <w:rPr>
        <w:rFonts w:ascii="Courier New" w:hAnsi="Courier New" w:cs="Courier New" w:hint="default"/>
      </w:rPr>
    </w:lvl>
    <w:lvl w:ilvl="8" w:tplc="04190005" w:tentative="1">
      <w:start w:val="1"/>
      <w:numFmt w:val="bullet"/>
      <w:lvlText w:val=""/>
      <w:lvlJc w:val="left"/>
      <w:pPr>
        <w:tabs>
          <w:tab w:val="num" w:pos="6220"/>
        </w:tabs>
        <w:ind w:left="6220" w:hanging="360"/>
      </w:pPr>
      <w:rPr>
        <w:rFonts w:ascii="Wingdings" w:hAnsi="Wingdings" w:hint="default"/>
      </w:rPr>
    </w:lvl>
  </w:abstractNum>
  <w:abstractNum w:abstractNumId="1">
    <w:nsid w:val="101119A4"/>
    <w:multiLevelType w:val="hybridMultilevel"/>
    <w:tmpl w:val="E32803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2260F8"/>
    <w:multiLevelType w:val="hybridMultilevel"/>
    <w:tmpl w:val="36F0EA80"/>
    <w:lvl w:ilvl="0" w:tplc="3C2A89F6">
      <w:start w:val="1"/>
      <w:numFmt w:val="decimal"/>
      <w:lvlText w:val="%1."/>
      <w:lvlJc w:val="left"/>
      <w:pPr>
        <w:tabs>
          <w:tab w:val="num" w:pos="1446"/>
        </w:tabs>
        <w:ind w:left="1446" w:hanging="102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3">
    <w:nsid w:val="23D85CB8"/>
    <w:multiLevelType w:val="hybridMultilevel"/>
    <w:tmpl w:val="9412FDF2"/>
    <w:lvl w:ilvl="0" w:tplc="0419000F">
      <w:start w:val="1"/>
      <w:numFmt w:val="decimal"/>
      <w:lvlText w:val="%1."/>
      <w:lvlJc w:val="left"/>
      <w:pPr>
        <w:tabs>
          <w:tab w:val="num" w:pos="820"/>
        </w:tabs>
        <w:ind w:left="820" w:hanging="360"/>
      </w:pPr>
    </w:lvl>
    <w:lvl w:ilvl="1" w:tplc="04190019" w:tentative="1">
      <w:start w:val="1"/>
      <w:numFmt w:val="lowerLetter"/>
      <w:lvlText w:val="%2."/>
      <w:lvlJc w:val="left"/>
      <w:pPr>
        <w:tabs>
          <w:tab w:val="num" w:pos="1540"/>
        </w:tabs>
        <w:ind w:left="1540" w:hanging="360"/>
      </w:pPr>
    </w:lvl>
    <w:lvl w:ilvl="2" w:tplc="0419001B" w:tentative="1">
      <w:start w:val="1"/>
      <w:numFmt w:val="lowerRoman"/>
      <w:lvlText w:val="%3."/>
      <w:lvlJc w:val="right"/>
      <w:pPr>
        <w:tabs>
          <w:tab w:val="num" w:pos="2260"/>
        </w:tabs>
        <w:ind w:left="2260" w:hanging="180"/>
      </w:pPr>
    </w:lvl>
    <w:lvl w:ilvl="3" w:tplc="0419000F" w:tentative="1">
      <w:start w:val="1"/>
      <w:numFmt w:val="decimal"/>
      <w:lvlText w:val="%4."/>
      <w:lvlJc w:val="left"/>
      <w:pPr>
        <w:tabs>
          <w:tab w:val="num" w:pos="2980"/>
        </w:tabs>
        <w:ind w:left="2980" w:hanging="360"/>
      </w:pPr>
    </w:lvl>
    <w:lvl w:ilvl="4" w:tplc="04190019" w:tentative="1">
      <w:start w:val="1"/>
      <w:numFmt w:val="lowerLetter"/>
      <w:lvlText w:val="%5."/>
      <w:lvlJc w:val="left"/>
      <w:pPr>
        <w:tabs>
          <w:tab w:val="num" w:pos="3700"/>
        </w:tabs>
        <w:ind w:left="3700" w:hanging="360"/>
      </w:pPr>
    </w:lvl>
    <w:lvl w:ilvl="5" w:tplc="0419001B" w:tentative="1">
      <w:start w:val="1"/>
      <w:numFmt w:val="lowerRoman"/>
      <w:lvlText w:val="%6."/>
      <w:lvlJc w:val="right"/>
      <w:pPr>
        <w:tabs>
          <w:tab w:val="num" w:pos="4420"/>
        </w:tabs>
        <w:ind w:left="4420" w:hanging="180"/>
      </w:pPr>
    </w:lvl>
    <w:lvl w:ilvl="6" w:tplc="0419000F" w:tentative="1">
      <w:start w:val="1"/>
      <w:numFmt w:val="decimal"/>
      <w:lvlText w:val="%7."/>
      <w:lvlJc w:val="left"/>
      <w:pPr>
        <w:tabs>
          <w:tab w:val="num" w:pos="5140"/>
        </w:tabs>
        <w:ind w:left="5140" w:hanging="360"/>
      </w:pPr>
    </w:lvl>
    <w:lvl w:ilvl="7" w:tplc="04190019" w:tentative="1">
      <w:start w:val="1"/>
      <w:numFmt w:val="lowerLetter"/>
      <w:lvlText w:val="%8."/>
      <w:lvlJc w:val="left"/>
      <w:pPr>
        <w:tabs>
          <w:tab w:val="num" w:pos="5860"/>
        </w:tabs>
        <w:ind w:left="5860" w:hanging="360"/>
      </w:pPr>
    </w:lvl>
    <w:lvl w:ilvl="8" w:tplc="0419001B" w:tentative="1">
      <w:start w:val="1"/>
      <w:numFmt w:val="lowerRoman"/>
      <w:lvlText w:val="%9."/>
      <w:lvlJc w:val="right"/>
      <w:pPr>
        <w:tabs>
          <w:tab w:val="num" w:pos="6580"/>
        </w:tabs>
        <w:ind w:left="6580" w:hanging="180"/>
      </w:pPr>
    </w:lvl>
  </w:abstractNum>
  <w:abstractNum w:abstractNumId="4">
    <w:nsid w:val="3CEC57BD"/>
    <w:multiLevelType w:val="hybridMultilevel"/>
    <w:tmpl w:val="5A82A1CE"/>
    <w:lvl w:ilvl="0" w:tplc="705E4EB0">
      <w:start w:val="3"/>
      <w:numFmt w:val="bullet"/>
      <w:lvlText w:val="-"/>
      <w:lvlJc w:val="left"/>
      <w:pPr>
        <w:tabs>
          <w:tab w:val="num" w:pos="3060"/>
        </w:tabs>
        <w:ind w:left="3060" w:hanging="360"/>
      </w:pPr>
      <w:rPr>
        <w:rFonts w:ascii="Times New Roman" w:hAnsi="Times New Roman" w:cs="Times New Roman" w:hint="default"/>
        <w:b/>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48AD6392"/>
    <w:multiLevelType w:val="hybridMultilevel"/>
    <w:tmpl w:val="3F2262FE"/>
    <w:lvl w:ilvl="0" w:tplc="A3D23AE8">
      <w:start w:val="1"/>
      <w:numFmt w:val="bullet"/>
      <w:lvlText w:val=""/>
      <w:lvlJc w:val="left"/>
      <w:pPr>
        <w:tabs>
          <w:tab w:val="num" w:pos="820"/>
        </w:tabs>
        <w:ind w:left="820" w:hanging="360"/>
      </w:pPr>
      <w:rPr>
        <w:rFonts w:ascii="Wingdings" w:hAnsi="Wingdings" w:hint="default"/>
      </w:rPr>
    </w:lvl>
    <w:lvl w:ilvl="1" w:tplc="04190003" w:tentative="1">
      <w:start w:val="1"/>
      <w:numFmt w:val="bullet"/>
      <w:lvlText w:val="o"/>
      <w:lvlJc w:val="left"/>
      <w:pPr>
        <w:tabs>
          <w:tab w:val="num" w:pos="1540"/>
        </w:tabs>
        <w:ind w:left="1540" w:hanging="360"/>
      </w:pPr>
      <w:rPr>
        <w:rFonts w:ascii="Courier New" w:hAnsi="Courier New" w:cs="Courier New" w:hint="default"/>
      </w:rPr>
    </w:lvl>
    <w:lvl w:ilvl="2" w:tplc="04190005" w:tentative="1">
      <w:start w:val="1"/>
      <w:numFmt w:val="bullet"/>
      <w:lvlText w:val=""/>
      <w:lvlJc w:val="left"/>
      <w:pPr>
        <w:tabs>
          <w:tab w:val="num" w:pos="2260"/>
        </w:tabs>
        <w:ind w:left="2260" w:hanging="360"/>
      </w:pPr>
      <w:rPr>
        <w:rFonts w:ascii="Wingdings" w:hAnsi="Wingdings" w:hint="default"/>
      </w:rPr>
    </w:lvl>
    <w:lvl w:ilvl="3" w:tplc="04190001" w:tentative="1">
      <w:start w:val="1"/>
      <w:numFmt w:val="bullet"/>
      <w:lvlText w:val=""/>
      <w:lvlJc w:val="left"/>
      <w:pPr>
        <w:tabs>
          <w:tab w:val="num" w:pos="2980"/>
        </w:tabs>
        <w:ind w:left="2980" w:hanging="360"/>
      </w:pPr>
      <w:rPr>
        <w:rFonts w:ascii="Symbol" w:hAnsi="Symbol" w:hint="default"/>
      </w:rPr>
    </w:lvl>
    <w:lvl w:ilvl="4" w:tplc="04190003" w:tentative="1">
      <w:start w:val="1"/>
      <w:numFmt w:val="bullet"/>
      <w:lvlText w:val="o"/>
      <w:lvlJc w:val="left"/>
      <w:pPr>
        <w:tabs>
          <w:tab w:val="num" w:pos="3700"/>
        </w:tabs>
        <w:ind w:left="3700" w:hanging="360"/>
      </w:pPr>
      <w:rPr>
        <w:rFonts w:ascii="Courier New" w:hAnsi="Courier New" w:cs="Courier New" w:hint="default"/>
      </w:rPr>
    </w:lvl>
    <w:lvl w:ilvl="5" w:tplc="04190005" w:tentative="1">
      <w:start w:val="1"/>
      <w:numFmt w:val="bullet"/>
      <w:lvlText w:val=""/>
      <w:lvlJc w:val="left"/>
      <w:pPr>
        <w:tabs>
          <w:tab w:val="num" w:pos="4420"/>
        </w:tabs>
        <w:ind w:left="4420" w:hanging="360"/>
      </w:pPr>
      <w:rPr>
        <w:rFonts w:ascii="Wingdings" w:hAnsi="Wingdings" w:hint="default"/>
      </w:rPr>
    </w:lvl>
    <w:lvl w:ilvl="6" w:tplc="04190001" w:tentative="1">
      <w:start w:val="1"/>
      <w:numFmt w:val="bullet"/>
      <w:lvlText w:val=""/>
      <w:lvlJc w:val="left"/>
      <w:pPr>
        <w:tabs>
          <w:tab w:val="num" w:pos="5140"/>
        </w:tabs>
        <w:ind w:left="5140" w:hanging="360"/>
      </w:pPr>
      <w:rPr>
        <w:rFonts w:ascii="Symbol" w:hAnsi="Symbol" w:hint="default"/>
      </w:rPr>
    </w:lvl>
    <w:lvl w:ilvl="7" w:tplc="04190003" w:tentative="1">
      <w:start w:val="1"/>
      <w:numFmt w:val="bullet"/>
      <w:lvlText w:val="o"/>
      <w:lvlJc w:val="left"/>
      <w:pPr>
        <w:tabs>
          <w:tab w:val="num" w:pos="5860"/>
        </w:tabs>
        <w:ind w:left="5860" w:hanging="360"/>
      </w:pPr>
      <w:rPr>
        <w:rFonts w:ascii="Courier New" w:hAnsi="Courier New" w:cs="Courier New" w:hint="default"/>
      </w:rPr>
    </w:lvl>
    <w:lvl w:ilvl="8" w:tplc="04190005" w:tentative="1">
      <w:start w:val="1"/>
      <w:numFmt w:val="bullet"/>
      <w:lvlText w:val=""/>
      <w:lvlJc w:val="left"/>
      <w:pPr>
        <w:tabs>
          <w:tab w:val="num" w:pos="6580"/>
        </w:tabs>
        <w:ind w:left="6580" w:hanging="360"/>
      </w:pPr>
      <w:rPr>
        <w:rFonts w:ascii="Wingdings" w:hAnsi="Wingdings" w:hint="default"/>
      </w:rPr>
    </w:lvl>
  </w:abstractNum>
  <w:abstractNum w:abstractNumId="6">
    <w:nsid w:val="4BB94753"/>
    <w:multiLevelType w:val="hybridMultilevel"/>
    <w:tmpl w:val="0ECE62BC"/>
    <w:lvl w:ilvl="0" w:tplc="5B0C586E">
      <w:start w:val="1"/>
      <w:numFmt w:val="decimal"/>
      <w:lvlText w:val="%1."/>
      <w:lvlJc w:val="left"/>
      <w:pPr>
        <w:tabs>
          <w:tab w:val="num" w:pos="610"/>
        </w:tabs>
        <w:ind w:left="610" w:hanging="360"/>
      </w:pPr>
      <w:rPr>
        <w:rFonts w:hint="default"/>
        <w:b w:val="0"/>
      </w:rPr>
    </w:lvl>
    <w:lvl w:ilvl="1" w:tplc="54441FCE">
      <w:numFmt w:val="none"/>
      <w:lvlText w:val=""/>
      <w:lvlJc w:val="left"/>
      <w:pPr>
        <w:tabs>
          <w:tab w:val="num" w:pos="360"/>
        </w:tabs>
      </w:pPr>
    </w:lvl>
    <w:lvl w:ilvl="2" w:tplc="ABE4EEEE">
      <w:numFmt w:val="none"/>
      <w:lvlText w:val=""/>
      <w:lvlJc w:val="left"/>
      <w:pPr>
        <w:tabs>
          <w:tab w:val="num" w:pos="360"/>
        </w:tabs>
      </w:pPr>
    </w:lvl>
    <w:lvl w:ilvl="3" w:tplc="CF022F90">
      <w:numFmt w:val="none"/>
      <w:lvlText w:val=""/>
      <w:lvlJc w:val="left"/>
      <w:pPr>
        <w:tabs>
          <w:tab w:val="num" w:pos="360"/>
        </w:tabs>
      </w:pPr>
    </w:lvl>
    <w:lvl w:ilvl="4" w:tplc="26AAB7DA">
      <w:numFmt w:val="none"/>
      <w:lvlText w:val=""/>
      <w:lvlJc w:val="left"/>
      <w:pPr>
        <w:tabs>
          <w:tab w:val="num" w:pos="360"/>
        </w:tabs>
      </w:pPr>
    </w:lvl>
    <w:lvl w:ilvl="5" w:tplc="BC466A34">
      <w:numFmt w:val="none"/>
      <w:lvlText w:val=""/>
      <w:lvlJc w:val="left"/>
      <w:pPr>
        <w:tabs>
          <w:tab w:val="num" w:pos="360"/>
        </w:tabs>
      </w:pPr>
    </w:lvl>
    <w:lvl w:ilvl="6" w:tplc="CE9CB37A">
      <w:numFmt w:val="none"/>
      <w:lvlText w:val=""/>
      <w:lvlJc w:val="left"/>
      <w:pPr>
        <w:tabs>
          <w:tab w:val="num" w:pos="360"/>
        </w:tabs>
      </w:pPr>
    </w:lvl>
    <w:lvl w:ilvl="7" w:tplc="F79E012E">
      <w:numFmt w:val="none"/>
      <w:lvlText w:val=""/>
      <w:lvlJc w:val="left"/>
      <w:pPr>
        <w:tabs>
          <w:tab w:val="num" w:pos="360"/>
        </w:tabs>
      </w:pPr>
    </w:lvl>
    <w:lvl w:ilvl="8" w:tplc="A940685E">
      <w:numFmt w:val="none"/>
      <w:lvlText w:val=""/>
      <w:lvlJc w:val="left"/>
      <w:pPr>
        <w:tabs>
          <w:tab w:val="num" w:pos="360"/>
        </w:tabs>
      </w:pPr>
    </w:lvl>
  </w:abstractNum>
  <w:abstractNum w:abstractNumId="7">
    <w:nsid w:val="4D3D56BD"/>
    <w:multiLevelType w:val="multilevel"/>
    <w:tmpl w:val="00620DA8"/>
    <w:lvl w:ilvl="0">
      <w:start w:val="2"/>
      <w:numFmt w:val="decimal"/>
      <w:lvlText w:val="%1."/>
      <w:lvlJc w:val="left"/>
      <w:pPr>
        <w:tabs>
          <w:tab w:val="num" w:pos="610"/>
        </w:tabs>
        <w:ind w:left="610" w:hanging="360"/>
      </w:pPr>
      <w:rPr>
        <w:rFonts w:hint="default"/>
      </w:rPr>
    </w:lvl>
    <w:lvl w:ilvl="1">
      <w:start w:val="2"/>
      <w:numFmt w:val="decimal"/>
      <w:isLgl/>
      <w:lvlText w:val="%1.%2"/>
      <w:lvlJc w:val="left"/>
      <w:pPr>
        <w:tabs>
          <w:tab w:val="num" w:pos="610"/>
        </w:tabs>
        <w:ind w:left="610" w:hanging="360"/>
      </w:pPr>
      <w:rPr>
        <w:rFonts w:hint="default"/>
      </w:rPr>
    </w:lvl>
    <w:lvl w:ilvl="2">
      <w:start w:val="1"/>
      <w:numFmt w:val="decimal"/>
      <w:isLgl/>
      <w:lvlText w:val="%1.%2.%3"/>
      <w:lvlJc w:val="left"/>
      <w:pPr>
        <w:tabs>
          <w:tab w:val="num" w:pos="970"/>
        </w:tabs>
        <w:ind w:left="970" w:hanging="720"/>
      </w:pPr>
      <w:rPr>
        <w:rFonts w:hint="default"/>
      </w:rPr>
    </w:lvl>
    <w:lvl w:ilvl="3">
      <w:start w:val="1"/>
      <w:numFmt w:val="decimal"/>
      <w:isLgl/>
      <w:lvlText w:val="%1.%2.%3.%4"/>
      <w:lvlJc w:val="left"/>
      <w:pPr>
        <w:tabs>
          <w:tab w:val="num" w:pos="1330"/>
        </w:tabs>
        <w:ind w:left="1330" w:hanging="1080"/>
      </w:pPr>
      <w:rPr>
        <w:rFonts w:hint="default"/>
      </w:rPr>
    </w:lvl>
    <w:lvl w:ilvl="4">
      <w:start w:val="1"/>
      <w:numFmt w:val="decimal"/>
      <w:isLgl/>
      <w:lvlText w:val="%1.%2.%3.%4.%5"/>
      <w:lvlJc w:val="left"/>
      <w:pPr>
        <w:tabs>
          <w:tab w:val="num" w:pos="1330"/>
        </w:tabs>
        <w:ind w:left="1330" w:hanging="1080"/>
      </w:pPr>
      <w:rPr>
        <w:rFonts w:hint="default"/>
      </w:rPr>
    </w:lvl>
    <w:lvl w:ilvl="5">
      <w:start w:val="1"/>
      <w:numFmt w:val="decimal"/>
      <w:isLgl/>
      <w:lvlText w:val="%1.%2.%3.%4.%5.%6"/>
      <w:lvlJc w:val="left"/>
      <w:pPr>
        <w:tabs>
          <w:tab w:val="num" w:pos="1690"/>
        </w:tabs>
        <w:ind w:left="1690" w:hanging="1440"/>
      </w:pPr>
      <w:rPr>
        <w:rFonts w:hint="default"/>
      </w:rPr>
    </w:lvl>
    <w:lvl w:ilvl="6">
      <w:start w:val="1"/>
      <w:numFmt w:val="decimal"/>
      <w:isLgl/>
      <w:lvlText w:val="%1.%2.%3.%4.%5.%6.%7"/>
      <w:lvlJc w:val="left"/>
      <w:pPr>
        <w:tabs>
          <w:tab w:val="num" w:pos="1690"/>
        </w:tabs>
        <w:ind w:left="1690" w:hanging="1440"/>
      </w:pPr>
      <w:rPr>
        <w:rFonts w:hint="default"/>
      </w:rPr>
    </w:lvl>
    <w:lvl w:ilvl="7">
      <w:start w:val="1"/>
      <w:numFmt w:val="decimal"/>
      <w:isLgl/>
      <w:lvlText w:val="%1.%2.%3.%4.%5.%6.%7.%8"/>
      <w:lvlJc w:val="left"/>
      <w:pPr>
        <w:tabs>
          <w:tab w:val="num" w:pos="2050"/>
        </w:tabs>
        <w:ind w:left="2050" w:hanging="1800"/>
      </w:pPr>
      <w:rPr>
        <w:rFonts w:hint="default"/>
      </w:rPr>
    </w:lvl>
    <w:lvl w:ilvl="8">
      <w:start w:val="1"/>
      <w:numFmt w:val="decimal"/>
      <w:isLgl/>
      <w:lvlText w:val="%1.%2.%3.%4.%5.%6.%7.%8.%9"/>
      <w:lvlJc w:val="left"/>
      <w:pPr>
        <w:tabs>
          <w:tab w:val="num" w:pos="2410"/>
        </w:tabs>
        <w:ind w:left="2410" w:hanging="2160"/>
      </w:pPr>
      <w:rPr>
        <w:rFonts w:hint="default"/>
      </w:rPr>
    </w:lvl>
  </w:abstractNum>
  <w:abstractNum w:abstractNumId="8">
    <w:nsid w:val="520A0733"/>
    <w:multiLevelType w:val="hybridMultilevel"/>
    <w:tmpl w:val="2E783B5E"/>
    <w:lvl w:ilvl="0" w:tplc="EAD22A6A">
      <w:start w:val="1"/>
      <w:numFmt w:val="bullet"/>
      <w:lvlText w:val="-"/>
      <w:lvlJc w:val="left"/>
      <w:pPr>
        <w:tabs>
          <w:tab w:val="num" w:pos="2370"/>
        </w:tabs>
        <w:ind w:left="2370" w:hanging="930"/>
      </w:pPr>
      <w:rPr>
        <w:rFonts w:ascii="Times New Roman" w:eastAsia="Times New Roman" w:hAnsi="Times New Roman" w:cs="Times New Roman" w:hint="default"/>
      </w:rPr>
    </w:lvl>
    <w:lvl w:ilvl="1" w:tplc="9776071C">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60BD06C0"/>
    <w:multiLevelType w:val="hybridMultilevel"/>
    <w:tmpl w:val="C50A9ABC"/>
    <w:lvl w:ilvl="0" w:tplc="F55456BC">
      <w:start w:val="1"/>
      <w:numFmt w:val="decimal"/>
      <w:lvlText w:val="%1."/>
      <w:lvlJc w:val="left"/>
      <w:pPr>
        <w:ind w:left="2306" w:hanging="145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9217054"/>
    <w:multiLevelType w:val="multilevel"/>
    <w:tmpl w:val="2BEC789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610"/>
        </w:tabs>
        <w:ind w:left="610" w:hanging="360"/>
      </w:pPr>
      <w:rPr>
        <w:rFonts w:hint="default"/>
      </w:rPr>
    </w:lvl>
    <w:lvl w:ilvl="2">
      <w:start w:val="1"/>
      <w:numFmt w:val="decimal"/>
      <w:lvlText w:val="%1.%2.%3"/>
      <w:lvlJc w:val="left"/>
      <w:pPr>
        <w:tabs>
          <w:tab w:val="num" w:pos="1220"/>
        </w:tabs>
        <w:ind w:left="1220" w:hanging="720"/>
      </w:pPr>
      <w:rPr>
        <w:rFonts w:hint="default"/>
      </w:rPr>
    </w:lvl>
    <w:lvl w:ilvl="3">
      <w:start w:val="1"/>
      <w:numFmt w:val="decimal"/>
      <w:lvlText w:val="%1.%2.%3.%4"/>
      <w:lvlJc w:val="left"/>
      <w:pPr>
        <w:tabs>
          <w:tab w:val="num" w:pos="1830"/>
        </w:tabs>
        <w:ind w:left="1830" w:hanging="1080"/>
      </w:pPr>
      <w:rPr>
        <w:rFonts w:hint="default"/>
      </w:rPr>
    </w:lvl>
    <w:lvl w:ilvl="4">
      <w:start w:val="1"/>
      <w:numFmt w:val="decimal"/>
      <w:lvlText w:val="%1.%2.%3.%4.%5"/>
      <w:lvlJc w:val="left"/>
      <w:pPr>
        <w:tabs>
          <w:tab w:val="num" w:pos="2080"/>
        </w:tabs>
        <w:ind w:left="2080" w:hanging="1080"/>
      </w:pPr>
      <w:rPr>
        <w:rFonts w:hint="default"/>
      </w:rPr>
    </w:lvl>
    <w:lvl w:ilvl="5">
      <w:start w:val="1"/>
      <w:numFmt w:val="decimal"/>
      <w:lvlText w:val="%1.%2.%3.%4.%5.%6"/>
      <w:lvlJc w:val="left"/>
      <w:pPr>
        <w:tabs>
          <w:tab w:val="num" w:pos="2690"/>
        </w:tabs>
        <w:ind w:left="2690" w:hanging="1440"/>
      </w:pPr>
      <w:rPr>
        <w:rFonts w:hint="default"/>
      </w:rPr>
    </w:lvl>
    <w:lvl w:ilvl="6">
      <w:start w:val="1"/>
      <w:numFmt w:val="decimal"/>
      <w:lvlText w:val="%1.%2.%3.%4.%5.%6.%7"/>
      <w:lvlJc w:val="left"/>
      <w:pPr>
        <w:tabs>
          <w:tab w:val="num" w:pos="2940"/>
        </w:tabs>
        <w:ind w:left="2940" w:hanging="1440"/>
      </w:pPr>
      <w:rPr>
        <w:rFonts w:hint="default"/>
      </w:rPr>
    </w:lvl>
    <w:lvl w:ilvl="7">
      <w:start w:val="1"/>
      <w:numFmt w:val="decimal"/>
      <w:lvlText w:val="%1.%2.%3.%4.%5.%6.%7.%8"/>
      <w:lvlJc w:val="left"/>
      <w:pPr>
        <w:tabs>
          <w:tab w:val="num" w:pos="3550"/>
        </w:tabs>
        <w:ind w:left="3550" w:hanging="1800"/>
      </w:pPr>
      <w:rPr>
        <w:rFonts w:hint="default"/>
      </w:rPr>
    </w:lvl>
    <w:lvl w:ilvl="8">
      <w:start w:val="1"/>
      <w:numFmt w:val="decimal"/>
      <w:lvlText w:val="%1.%2.%3.%4.%5.%6.%7.%8.%9"/>
      <w:lvlJc w:val="left"/>
      <w:pPr>
        <w:tabs>
          <w:tab w:val="num" w:pos="4160"/>
        </w:tabs>
        <w:ind w:left="4160" w:hanging="2160"/>
      </w:pPr>
      <w:rPr>
        <w:rFonts w:hint="default"/>
      </w:rPr>
    </w:lvl>
  </w:abstractNum>
  <w:abstractNum w:abstractNumId="11">
    <w:nsid w:val="6AC146B0"/>
    <w:multiLevelType w:val="hybridMultilevel"/>
    <w:tmpl w:val="64C084CA"/>
    <w:lvl w:ilvl="0" w:tplc="C708F14E">
      <w:numFmt w:val="none"/>
      <w:lvlText w:val=""/>
      <w:lvlJc w:val="left"/>
      <w:pPr>
        <w:tabs>
          <w:tab w:val="num" w:pos="360"/>
        </w:tabs>
      </w:pPr>
    </w:lvl>
    <w:lvl w:ilvl="1" w:tplc="01C66584">
      <w:numFmt w:val="bullet"/>
      <w:lvlText w:val="-"/>
      <w:lvlJc w:val="left"/>
      <w:pPr>
        <w:tabs>
          <w:tab w:val="num" w:pos="1330"/>
        </w:tabs>
        <w:ind w:left="1330" w:hanging="360"/>
      </w:pPr>
      <w:rPr>
        <w:rFonts w:hint="default"/>
      </w:rPr>
    </w:lvl>
    <w:lvl w:ilvl="2" w:tplc="E5C8B65A" w:tentative="1">
      <w:start w:val="1"/>
      <w:numFmt w:val="lowerRoman"/>
      <w:lvlText w:val="%3."/>
      <w:lvlJc w:val="right"/>
      <w:pPr>
        <w:tabs>
          <w:tab w:val="num" w:pos="2050"/>
        </w:tabs>
        <w:ind w:left="2050" w:hanging="180"/>
      </w:pPr>
    </w:lvl>
    <w:lvl w:ilvl="3" w:tplc="09624ED0" w:tentative="1">
      <w:start w:val="1"/>
      <w:numFmt w:val="decimal"/>
      <w:lvlText w:val="%4."/>
      <w:lvlJc w:val="left"/>
      <w:pPr>
        <w:tabs>
          <w:tab w:val="num" w:pos="2770"/>
        </w:tabs>
        <w:ind w:left="2770" w:hanging="360"/>
      </w:pPr>
    </w:lvl>
    <w:lvl w:ilvl="4" w:tplc="11263578" w:tentative="1">
      <w:start w:val="1"/>
      <w:numFmt w:val="lowerLetter"/>
      <w:lvlText w:val="%5."/>
      <w:lvlJc w:val="left"/>
      <w:pPr>
        <w:tabs>
          <w:tab w:val="num" w:pos="3490"/>
        </w:tabs>
        <w:ind w:left="3490" w:hanging="360"/>
      </w:pPr>
    </w:lvl>
    <w:lvl w:ilvl="5" w:tplc="B25C11A4" w:tentative="1">
      <w:start w:val="1"/>
      <w:numFmt w:val="lowerRoman"/>
      <w:lvlText w:val="%6."/>
      <w:lvlJc w:val="right"/>
      <w:pPr>
        <w:tabs>
          <w:tab w:val="num" w:pos="4210"/>
        </w:tabs>
        <w:ind w:left="4210" w:hanging="180"/>
      </w:pPr>
    </w:lvl>
    <w:lvl w:ilvl="6" w:tplc="14346A20" w:tentative="1">
      <w:start w:val="1"/>
      <w:numFmt w:val="decimal"/>
      <w:lvlText w:val="%7."/>
      <w:lvlJc w:val="left"/>
      <w:pPr>
        <w:tabs>
          <w:tab w:val="num" w:pos="4930"/>
        </w:tabs>
        <w:ind w:left="4930" w:hanging="360"/>
      </w:pPr>
    </w:lvl>
    <w:lvl w:ilvl="7" w:tplc="E2F0B5C6" w:tentative="1">
      <w:start w:val="1"/>
      <w:numFmt w:val="lowerLetter"/>
      <w:lvlText w:val="%8."/>
      <w:lvlJc w:val="left"/>
      <w:pPr>
        <w:tabs>
          <w:tab w:val="num" w:pos="5650"/>
        </w:tabs>
        <w:ind w:left="5650" w:hanging="360"/>
      </w:pPr>
    </w:lvl>
    <w:lvl w:ilvl="8" w:tplc="FCF880EE" w:tentative="1">
      <w:start w:val="1"/>
      <w:numFmt w:val="lowerRoman"/>
      <w:lvlText w:val="%9."/>
      <w:lvlJc w:val="right"/>
      <w:pPr>
        <w:tabs>
          <w:tab w:val="num" w:pos="6370"/>
        </w:tabs>
        <w:ind w:left="6370" w:hanging="180"/>
      </w:pPr>
    </w:lvl>
  </w:abstractNum>
  <w:abstractNum w:abstractNumId="12">
    <w:nsid w:val="71D66753"/>
    <w:multiLevelType w:val="multilevel"/>
    <w:tmpl w:val="4AECB2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10"/>
        </w:tabs>
        <w:ind w:left="610" w:hanging="360"/>
      </w:pPr>
      <w:rPr>
        <w:rFonts w:hint="default"/>
      </w:rPr>
    </w:lvl>
    <w:lvl w:ilvl="2">
      <w:start w:val="1"/>
      <w:numFmt w:val="decimal"/>
      <w:lvlText w:val="%1.%2.%3"/>
      <w:lvlJc w:val="left"/>
      <w:pPr>
        <w:tabs>
          <w:tab w:val="num" w:pos="1220"/>
        </w:tabs>
        <w:ind w:left="1220" w:hanging="720"/>
      </w:pPr>
      <w:rPr>
        <w:rFonts w:hint="default"/>
      </w:rPr>
    </w:lvl>
    <w:lvl w:ilvl="3">
      <w:start w:val="1"/>
      <w:numFmt w:val="decimal"/>
      <w:lvlText w:val="%1.%2.%3.%4"/>
      <w:lvlJc w:val="left"/>
      <w:pPr>
        <w:tabs>
          <w:tab w:val="num" w:pos="1830"/>
        </w:tabs>
        <w:ind w:left="1830" w:hanging="1080"/>
      </w:pPr>
      <w:rPr>
        <w:rFonts w:hint="default"/>
      </w:rPr>
    </w:lvl>
    <w:lvl w:ilvl="4">
      <w:start w:val="1"/>
      <w:numFmt w:val="decimal"/>
      <w:lvlText w:val="%1.%2.%3.%4.%5"/>
      <w:lvlJc w:val="left"/>
      <w:pPr>
        <w:tabs>
          <w:tab w:val="num" w:pos="2080"/>
        </w:tabs>
        <w:ind w:left="2080" w:hanging="1080"/>
      </w:pPr>
      <w:rPr>
        <w:rFonts w:hint="default"/>
      </w:rPr>
    </w:lvl>
    <w:lvl w:ilvl="5">
      <w:start w:val="1"/>
      <w:numFmt w:val="decimal"/>
      <w:lvlText w:val="%1.%2.%3.%4.%5.%6"/>
      <w:lvlJc w:val="left"/>
      <w:pPr>
        <w:tabs>
          <w:tab w:val="num" w:pos="2690"/>
        </w:tabs>
        <w:ind w:left="2690" w:hanging="1440"/>
      </w:pPr>
      <w:rPr>
        <w:rFonts w:hint="default"/>
      </w:rPr>
    </w:lvl>
    <w:lvl w:ilvl="6">
      <w:start w:val="1"/>
      <w:numFmt w:val="decimal"/>
      <w:lvlText w:val="%1.%2.%3.%4.%5.%6.%7"/>
      <w:lvlJc w:val="left"/>
      <w:pPr>
        <w:tabs>
          <w:tab w:val="num" w:pos="2940"/>
        </w:tabs>
        <w:ind w:left="2940" w:hanging="1440"/>
      </w:pPr>
      <w:rPr>
        <w:rFonts w:hint="default"/>
      </w:rPr>
    </w:lvl>
    <w:lvl w:ilvl="7">
      <w:start w:val="1"/>
      <w:numFmt w:val="decimal"/>
      <w:lvlText w:val="%1.%2.%3.%4.%5.%6.%7.%8"/>
      <w:lvlJc w:val="left"/>
      <w:pPr>
        <w:tabs>
          <w:tab w:val="num" w:pos="3550"/>
        </w:tabs>
        <w:ind w:left="3550" w:hanging="1800"/>
      </w:pPr>
      <w:rPr>
        <w:rFonts w:hint="default"/>
      </w:rPr>
    </w:lvl>
    <w:lvl w:ilvl="8">
      <w:start w:val="1"/>
      <w:numFmt w:val="decimal"/>
      <w:lvlText w:val="%1.%2.%3.%4.%5.%6.%7.%8.%9"/>
      <w:lvlJc w:val="left"/>
      <w:pPr>
        <w:tabs>
          <w:tab w:val="num" w:pos="4160"/>
        </w:tabs>
        <w:ind w:left="4160" w:hanging="2160"/>
      </w:pPr>
      <w:rPr>
        <w:rFonts w:hint="default"/>
      </w:rPr>
    </w:lvl>
  </w:abstractNum>
  <w:num w:numId="1">
    <w:abstractNumId w:val="5"/>
  </w:num>
  <w:num w:numId="2">
    <w:abstractNumId w:val="0"/>
  </w:num>
  <w:num w:numId="3">
    <w:abstractNumId w:val="3"/>
  </w:num>
  <w:num w:numId="4">
    <w:abstractNumId w:val="11"/>
  </w:num>
  <w:num w:numId="5">
    <w:abstractNumId w:val="8"/>
  </w:num>
  <w:num w:numId="6">
    <w:abstractNumId w:val="4"/>
  </w:num>
  <w:num w:numId="7">
    <w:abstractNumId w:val="2"/>
  </w:num>
  <w:num w:numId="8">
    <w:abstractNumId w:val="12"/>
  </w:num>
  <w:num w:numId="9">
    <w:abstractNumId w:val="10"/>
  </w:num>
  <w:num w:numId="10">
    <w:abstractNumId w:val="6"/>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4CF3"/>
    <w:rsid w:val="000050A9"/>
    <w:rsid w:val="0000697A"/>
    <w:rsid w:val="000219A4"/>
    <w:rsid w:val="00023128"/>
    <w:rsid w:val="00024CB2"/>
    <w:rsid w:val="000275A0"/>
    <w:rsid w:val="0003572E"/>
    <w:rsid w:val="00036E9C"/>
    <w:rsid w:val="0004521E"/>
    <w:rsid w:val="00057459"/>
    <w:rsid w:val="000670FB"/>
    <w:rsid w:val="00081ECE"/>
    <w:rsid w:val="000A0389"/>
    <w:rsid w:val="000A1795"/>
    <w:rsid w:val="000A6627"/>
    <w:rsid w:val="000B6187"/>
    <w:rsid w:val="000C3537"/>
    <w:rsid w:val="000D6A09"/>
    <w:rsid w:val="000E29AE"/>
    <w:rsid w:val="000F2EAD"/>
    <w:rsid w:val="000F3AC6"/>
    <w:rsid w:val="00112849"/>
    <w:rsid w:val="0013719B"/>
    <w:rsid w:val="0014238F"/>
    <w:rsid w:val="00153F91"/>
    <w:rsid w:val="00161979"/>
    <w:rsid w:val="001649C5"/>
    <w:rsid w:val="001729A6"/>
    <w:rsid w:val="0017569B"/>
    <w:rsid w:val="00186F9E"/>
    <w:rsid w:val="001A3589"/>
    <w:rsid w:val="001A6562"/>
    <w:rsid w:val="001B7A77"/>
    <w:rsid w:val="001F08AA"/>
    <w:rsid w:val="001F0D07"/>
    <w:rsid w:val="002111E3"/>
    <w:rsid w:val="00211D78"/>
    <w:rsid w:val="00225717"/>
    <w:rsid w:val="00227CD1"/>
    <w:rsid w:val="00235BDF"/>
    <w:rsid w:val="002443E7"/>
    <w:rsid w:val="0026021C"/>
    <w:rsid w:val="00283B5E"/>
    <w:rsid w:val="002A725C"/>
    <w:rsid w:val="002B17C9"/>
    <w:rsid w:val="002B40C5"/>
    <w:rsid w:val="002B4D8E"/>
    <w:rsid w:val="002C3DCE"/>
    <w:rsid w:val="002C4127"/>
    <w:rsid w:val="002C6CA4"/>
    <w:rsid w:val="002C7449"/>
    <w:rsid w:val="002D6C97"/>
    <w:rsid w:val="002F48CC"/>
    <w:rsid w:val="0030739A"/>
    <w:rsid w:val="0031447B"/>
    <w:rsid w:val="003161A4"/>
    <w:rsid w:val="00323ED6"/>
    <w:rsid w:val="00342180"/>
    <w:rsid w:val="00363580"/>
    <w:rsid w:val="00363C67"/>
    <w:rsid w:val="00365D50"/>
    <w:rsid w:val="003809B5"/>
    <w:rsid w:val="00381A35"/>
    <w:rsid w:val="003856DD"/>
    <w:rsid w:val="00392340"/>
    <w:rsid w:val="003930F7"/>
    <w:rsid w:val="003966E4"/>
    <w:rsid w:val="003B1291"/>
    <w:rsid w:val="003C198A"/>
    <w:rsid w:val="003D3D10"/>
    <w:rsid w:val="00423468"/>
    <w:rsid w:val="00433EC0"/>
    <w:rsid w:val="00441528"/>
    <w:rsid w:val="004478F3"/>
    <w:rsid w:val="004502EE"/>
    <w:rsid w:val="00475B17"/>
    <w:rsid w:val="004A6CF1"/>
    <w:rsid w:val="004B589F"/>
    <w:rsid w:val="004D1D2A"/>
    <w:rsid w:val="004D23F6"/>
    <w:rsid w:val="004D377D"/>
    <w:rsid w:val="004D4E63"/>
    <w:rsid w:val="004E0AD2"/>
    <w:rsid w:val="005008D8"/>
    <w:rsid w:val="00501606"/>
    <w:rsid w:val="00501CFE"/>
    <w:rsid w:val="0050586F"/>
    <w:rsid w:val="00507432"/>
    <w:rsid w:val="00514E32"/>
    <w:rsid w:val="00534CFD"/>
    <w:rsid w:val="00540B32"/>
    <w:rsid w:val="00543F02"/>
    <w:rsid w:val="00546A94"/>
    <w:rsid w:val="0055024C"/>
    <w:rsid w:val="00556216"/>
    <w:rsid w:val="00572CEC"/>
    <w:rsid w:val="0058454B"/>
    <w:rsid w:val="005B5523"/>
    <w:rsid w:val="005C6F24"/>
    <w:rsid w:val="005C7913"/>
    <w:rsid w:val="005E48D0"/>
    <w:rsid w:val="00604239"/>
    <w:rsid w:val="00611338"/>
    <w:rsid w:val="00627EAB"/>
    <w:rsid w:val="00633675"/>
    <w:rsid w:val="006429B3"/>
    <w:rsid w:val="00650FFE"/>
    <w:rsid w:val="00653A9F"/>
    <w:rsid w:val="006579D4"/>
    <w:rsid w:val="0067754F"/>
    <w:rsid w:val="006812C3"/>
    <w:rsid w:val="00691759"/>
    <w:rsid w:val="006949FE"/>
    <w:rsid w:val="006A2C08"/>
    <w:rsid w:val="006C48F9"/>
    <w:rsid w:val="006E6FCE"/>
    <w:rsid w:val="006E7AD7"/>
    <w:rsid w:val="006F142C"/>
    <w:rsid w:val="007252A6"/>
    <w:rsid w:val="00726AC3"/>
    <w:rsid w:val="0074126C"/>
    <w:rsid w:val="00751CED"/>
    <w:rsid w:val="00756ADE"/>
    <w:rsid w:val="00765C28"/>
    <w:rsid w:val="007703C7"/>
    <w:rsid w:val="00776F36"/>
    <w:rsid w:val="00785E53"/>
    <w:rsid w:val="00787F29"/>
    <w:rsid w:val="007A0A54"/>
    <w:rsid w:val="007D019B"/>
    <w:rsid w:val="00802BA9"/>
    <w:rsid w:val="00822F52"/>
    <w:rsid w:val="00832660"/>
    <w:rsid w:val="0083501D"/>
    <w:rsid w:val="00837B95"/>
    <w:rsid w:val="008542C4"/>
    <w:rsid w:val="00863329"/>
    <w:rsid w:val="00867A8B"/>
    <w:rsid w:val="00891998"/>
    <w:rsid w:val="00896FC6"/>
    <w:rsid w:val="008B4B1A"/>
    <w:rsid w:val="008B529E"/>
    <w:rsid w:val="008C287F"/>
    <w:rsid w:val="008C74B6"/>
    <w:rsid w:val="008E4913"/>
    <w:rsid w:val="008F1F86"/>
    <w:rsid w:val="008F33CE"/>
    <w:rsid w:val="009019D3"/>
    <w:rsid w:val="00906B25"/>
    <w:rsid w:val="009177E7"/>
    <w:rsid w:val="0092030D"/>
    <w:rsid w:val="00923D42"/>
    <w:rsid w:val="00933FB7"/>
    <w:rsid w:val="009361FC"/>
    <w:rsid w:val="00942D7D"/>
    <w:rsid w:val="009451EB"/>
    <w:rsid w:val="00945B49"/>
    <w:rsid w:val="00946408"/>
    <w:rsid w:val="00952F21"/>
    <w:rsid w:val="00954FE7"/>
    <w:rsid w:val="00974657"/>
    <w:rsid w:val="0097790C"/>
    <w:rsid w:val="00980319"/>
    <w:rsid w:val="009939EB"/>
    <w:rsid w:val="009A4C52"/>
    <w:rsid w:val="009A554E"/>
    <w:rsid w:val="009B3A54"/>
    <w:rsid w:val="009B6B9A"/>
    <w:rsid w:val="009B74ED"/>
    <w:rsid w:val="009C2F95"/>
    <w:rsid w:val="009C7119"/>
    <w:rsid w:val="009C7CCE"/>
    <w:rsid w:val="009D50AC"/>
    <w:rsid w:val="009D5A18"/>
    <w:rsid w:val="009D685F"/>
    <w:rsid w:val="009E4F4E"/>
    <w:rsid w:val="009E5D12"/>
    <w:rsid w:val="009E7113"/>
    <w:rsid w:val="009F5005"/>
    <w:rsid w:val="00A05C90"/>
    <w:rsid w:val="00A066C0"/>
    <w:rsid w:val="00A1609F"/>
    <w:rsid w:val="00A17075"/>
    <w:rsid w:val="00A25740"/>
    <w:rsid w:val="00A304BE"/>
    <w:rsid w:val="00A33BE0"/>
    <w:rsid w:val="00A43EFD"/>
    <w:rsid w:val="00A46645"/>
    <w:rsid w:val="00A4783B"/>
    <w:rsid w:val="00A523EE"/>
    <w:rsid w:val="00A54D12"/>
    <w:rsid w:val="00A62883"/>
    <w:rsid w:val="00A652CE"/>
    <w:rsid w:val="00A73432"/>
    <w:rsid w:val="00A825C0"/>
    <w:rsid w:val="00A82BB9"/>
    <w:rsid w:val="00A9013A"/>
    <w:rsid w:val="00A97CEA"/>
    <w:rsid w:val="00AB092D"/>
    <w:rsid w:val="00AB1696"/>
    <w:rsid w:val="00AC1448"/>
    <w:rsid w:val="00AC4295"/>
    <w:rsid w:val="00AC618E"/>
    <w:rsid w:val="00AC7D22"/>
    <w:rsid w:val="00AF7876"/>
    <w:rsid w:val="00AF7AEC"/>
    <w:rsid w:val="00B253EC"/>
    <w:rsid w:val="00B469E0"/>
    <w:rsid w:val="00B624E3"/>
    <w:rsid w:val="00B62BF3"/>
    <w:rsid w:val="00B84266"/>
    <w:rsid w:val="00B94873"/>
    <w:rsid w:val="00B97EB8"/>
    <w:rsid w:val="00BA03CB"/>
    <w:rsid w:val="00BB0E40"/>
    <w:rsid w:val="00BB1F92"/>
    <w:rsid w:val="00BB3C57"/>
    <w:rsid w:val="00BB4CF3"/>
    <w:rsid w:val="00BB5C06"/>
    <w:rsid w:val="00BC538B"/>
    <w:rsid w:val="00BD2CE6"/>
    <w:rsid w:val="00BF39EC"/>
    <w:rsid w:val="00C05094"/>
    <w:rsid w:val="00C323DF"/>
    <w:rsid w:val="00C359CB"/>
    <w:rsid w:val="00C4233B"/>
    <w:rsid w:val="00C50D2B"/>
    <w:rsid w:val="00C51DA1"/>
    <w:rsid w:val="00C81AA3"/>
    <w:rsid w:val="00C82B3F"/>
    <w:rsid w:val="00C831B0"/>
    <w:rsid w:val="00C8482A"/>
    <w:rsid w:val="00C901F7"/>
    <w:rsid w:val="00C933E2"/>
    <w:rsid w:val="00C96E20"/>
    <w:rsid w:val="00CC4ED0"/>
    <w:rsid w:val="00CD1F31"/>
    <w:rsid w:val="00CE3DBC"/>
    <w:rsid w:val="00CE6127"/>
    <w:rsid w:val="00CE6CCD"/>
    <w:rsid w:val="00CF2FB7"/>
    <w:rsid w:val="00D0192B"/>
    <w:rsid w:val="00D02B7A"/>
    <w:rsid w:val="00D0793D"/>
    <w:rsid w:val="00D138BA"/>
    <w:rsid w:val="00D16023"/>
    <w:rsid w:val="00D22132"/>
    <w:rsid w:val="00D410FA"/>
    <w:rsid w:val="00D52D0F"/>
    <w:rsid w:val="00D654EC"/>
    <w:rsid w:val="00D73112"/>
    <w:rsid w:val="00D8742C"/>
    <w:rsid w:val="00D96257"/>
    <w:rsid w:val="00DA0B7E"/>
    <w:rsid w:val="00DB1DA5"/>
    <w:rsid w:val="00DB3980"/>
    <w:rsid w:val="00DC5827"/>
    <w:rsid w:val="00DC5C7B"/>
    <w:rsid w:val="00E01263"/>
    <w:rsid w:val="00E070C3"/>
    <w:rsid w:val="00E35BA4"/>
    <w:rsid w:val="00E37DFB"/>
    <w:rsid w:val="00E4169A"/>
    <w:rsid w:val="00E60273"/>
    <w:rsid w:val="00E63F13"/>
    <w:rsid w:val="00E6714E"/>
    <w:rsid w:val="00E85CF9"/>
    <w:rsid w:val="00EA52FC"/>
    <w:rsid w:val="00EB292D"/>
    <w:rsid w:val="00EC0171"/>
    <w:rsid w:val="00EC0995"/>
    <w:rsid w:val="00EC3892"/>
    <w:rsid w:val="00ED4379"/>
    <w:rsid w:val="00EE04BE"/>
    <w:rsid w:val="00EE469C"/>
    <w:rsid w:val="00EE6B30"/>
    <w:rsid w:val="00EF10BD"/>
    <w:rsid w:val="00F26D66"/>
    <w:rsid w:val="00F36E59"/>
    <w:rsid w:val="00F46C1A"/>
    <w:rsid w:val="00F56164"/>
    <w:rsid w:val="00F62143"/>
    <w:rsid w:val="00F77426"/>
    <w:rsid w:val="00F85D63"/>
    <w:rsid w:val="00F908DB"/>
    <w:rsid w:val="00F915C6"/>
    <w:rsid w:val="00F96532"/>
    <w:rsid w:val="00FB21CE"/>
    <w:rsid w:val="00FB32D9"/>
    <w:rsid w:val="00FC0B3F"/>
    <w:rsid w:val="00FC132D"/>
    <w:rsid w:val="00FF09DD"/>
    <w:rsid w:val="00FF3BC3"/>
    <w:rsid w:val="00FF417F"/>
    <w:rsid w:val="00FF63C7"/>
    <w:rsid w:val="00FF6B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E0"/>
    <w:rPr>
      <w:lang w:val="uk-UA"/>
    </w:rPr>
  </w:style>
  <w:style w:type="paragraph" w:styleId="1">
    <w:name w:val="heading 1"/>
    <w:basedOn w:val="a"/>
    <w:next w:val="a"/>
    <w:qFormat/>
    <w:rsid w:val="00B84266"/>
    <w:pPr>
      <w:keepNext/>
      <w:spacing w:before="240" w:after="60"/>
      <w:outlineLvl w:val="0"/>
    </w:pPr>
    <w:rPr>
      <w:rFonts w:ascii="Arial" w:hAnsi="Arial" w:cs="Arial"/>
      <w:b/>
      <w:bCs/>
      <w:kern w:val="32"/>
      <w:sz w:val="32"/>
      <w:szCs w:val="32"/>
    </w:rPr>
  </w:style>
  <w:style w:type="paragraph" w:styleId="2">
    <w:name w:val="heading 2"/>
    <w:basedOn w:val="a"/>
    <w:next w:val="a"/>
    <w:qFormat/>
    <w:rsid w:val="00B469E0"/>
    <w:pPr>
      <w:keepNext/>
      <w:ind w:left="709" w:right="-999"/>
      <w:outlineLvl w:val="1"/>
    </w:pPr>
    <w:rPr>
      <w:sz w:val="24"/>
    </w:rPr>
  </w:style>
  <w:style w:type="paragraph" w:styleId="6">
    <w:name w:val="heading 6"/>
    <w:basedOn w:val="a"/>
    <w:next w:val="a"/>
    <w:link w:val="60"/>
    <w:qFormat/>
    <w:rsid w:val="00822F52"/>
    <w:pPr>
      <w:spacing w:before="240" w:after="60"/>
      <w:outlineLvl w:val="5"/>
    </w:pPr>
    <w:rPr>
      <w:rFonts w:ascii="Calibri" w:hAnsi="Calibri"/>
      <w:b/>
      <w:bCs/>
      <w:sz w:val="22"/>
      <w:szCs w:val="22"/>
    </w:rPr>
  </w:style>
  <w:style w:type="paragraph" w:styleId="9">
    <w:name w:val="heading 9"/>
    <w:basedOn w:val="a"/>
    <w:next w:val="a"/>
    <w:link w:val="90"/>
    <w:semiHidden/>
    <w:unhideWhenUsed/>
    <w:qFormat/>
    <w:rsid w:val="000B618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69E0"/>
    <w:pPr>
      <w:ind w:right="-999"/>
    </w:pPr>
    <w:rPr>
      <w:sz w:val="28"/>
    </w:rPr>
  </w:style>
  <w:style w:type="paragraph" w:styleId="a4">
    <w:name w:val="Title"/>
    <w:basedOn w:val="a"/>
    <w:qFormat/>
    <w:rsid w:val="003930F7"/>
    <w:pPr>
      <w:autoSpaceDE w:val="0"/>
      <w:autoSpaceDN w:val="0"/>
      <w:jc w:val="center"/>
    </w:pPr>
    <w:rPr>
      <w:sz w:val="28"/>
      <w:szCs w:val="28"/>
    </w:rPr>
  </w:style>
  <w:style w:type="paragraph" w:styleId="a5">
    <w:name w:val="Subtitle"/>
    <w:basedOn w:val="a"/>
    <w:qFormat/>
    <w:rsid w:val="003930F7"/>
    <w:pPr>
      <w:autoSpaceDE w:val="0"/>
      <w:autoSpaceDN w:val="0"/>
      <w:jc w:val="center"/>
    </w:pPr>
    <w:rPr>
      <w:b/>
      <w:bCs/>
      <w:sz w:val="32"/>
      <w:szCs w:val="32"/>
    </w:rPr>
  </w:style>
  <w:style w:type="paragraph" w:styleId="a6">
    <w:name w:val="header"/>
    <w:basedOn w:val="a"/>
    <w:link w:val="a7"/>
    <w:uiPriority w:val="99"/>
    <w:rsid w:val="004B589F"/>
    <w:pPr>
      <w:tabs>
        <w:tab w:val="center" w:pos="4677"/>
        <w:tab w:val="right" w:pos="9355"/>
      </w:tabs>
    </w:pPr>
  </w:style>
  <w:style w:type="character" w:styleId="a8">
    <w:name w:val="page number"/>
    <w:basedOn w:val="a0"/>
    <w:rsid w:val="004B589F"/>
  </w:style>
  <w:style w:type="paragraph" w:styleId="a9">
    <w:name w:val="footer"/>
    <w:basedOn w:val="a"/>
    <w:link w:val="aa"/>
    <w:uiPriority w:val="99"/>
    <w:rsid w:val="00CD1F31"/>
    <w:pPr>
      <w:tabs>
        <w:tab w:val="center" w:pos="4677"/>
        <w:tab w:val="right" w:pos="9355"/>
      </w:tabs>
    </w:pPr>
  </w:style>
  <w:style w:type="paragraph" w:styleId="ab">
    <w:name w:val="Plain Text"/>
    <w:basedOn w:val="a"/>
    <w:rsid w:val="000E29AE"/>
    <w:rPr>
      <w:rFonts w:ascii="Courier New" w:hAnsi="Courier New" w:cs="Courier New"/>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w:basedOn w:val="a"/>
    <w:rsid w:val="00863329"/>
    <w:rPr>
      <w:rFonts w:ascii="Verdana" w:hAnsi="Verdana"/>
      <w:lang w:val="en-US" w:eastAsia="en-US"/>
    </w:rPr>
  </w:style>
  <w:style w:type="paragraph" w:styleId="3">
    <w:name w:val="Body Text 3"/>
    <w:basedOn w:val="a"/>
    <w:link w:val="30"/>
    <w:rsid w:val="00B97EB8"/>
    <w:pPr>
      <w:spacing w:after="120"/>
    </w:pPr>
    <w:rPr>
      <w:sz w:val="16"/>
      <w:szCs w:val="16"/>
    </w:rPr>
  </w:style>
  <w:style w:type="character" w:customStyle="1" w:styleId="30">
    <w:name w:val="Основний текст 3 Знак"/>
    <w:link w:val="3"/>
    <w:rsid w:val="00B97EB8"/>
    <w:rPr>
      <w:sz w:val="16"/>
      <w:szCs w:val="16"/>
      <w:lang w:val="uk-UA"/>
    </w:rPr>
  </w:style>
  <w:style w:type="paragraph" w:styleId="ac">
    <w:name w:val="Body Text Indent"/>
    <w:basedOn w:val="a"/>
    <w:link w:val="ad"/>
    <w:rsid w:val="006429B3"/>
    <w:pPr>
      <w:spacing w:after="120"/>
      <w:ind w:left="283"/>
    </w:pPr>
  </w:style>
  <w:style w:type="character" w:customStyle="1" w:styleId="ad">
    <w:name w:val="Основний текст з відступом Знак"/>
    <w:link w:val="ac"/>
    <w:rsid w:val="006429B3"/>
    <w:rPr>
      <w:lang w:eastAsia="ru-RU"/>
    </w:rPr>
  </w:style>
  <w:style w:type="paragraph" w:styleId="ae">
    <w:name w:val="Document Map"/>
    <w:basedOn w:val="a"/>
    <w:semiHidden/>
    <w:rsid w:val="00F908DB"/>
    <w:pPr>
      <w:shd w:val="clear" w:color="auto" w:fill="000080"/>
    </w:pPr>
    <w:rPr>
      <w:rFonts w:ascii="Tahoma" w:hAnsi="Tahoma" w:cs="Tahoma"/>
    </w:rPr>
  </w:style>
  <w:style w:type="table" w:styleId="af">
    <w:name w:val="Table Grid"/>
    <w:basedOn w:val="a1"/>
    <w:rsid w:val="00C50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semiHidden/>
    <w:rsid w:val="00822F52"/>
    <w:rPr>
      <w:rFonts w:ascii="Calibri" w:hAnsi="Calibri"/>
      <w:b/>
      <w:bCs/>
      <w:sz w:val="22"/>
      <w:szCs w:val="22"/>
      <w:lang w:val="uk-UA" w:eastAsia="ru-RU" w:bidi="ar-SA"/>
    </w:rPr>
  </w:style>
  <w:style w:type="character" w:styleId="af0">
    <w:name w:val="Strong"/>
    <w:basedOn w:val="a0"/>
    <w:uiPriority w:val="99"/>
    <w:qFormat/>
    <w:rsid w:val="000275A0"/>
    <w:rPr>
      <w:b/>
      <w:bCs/>
    </w:rPr>
  </w:style>
  <w:style w:type="character" w:customStyle="1" w:styleId="a7">
    <w:name w:val="Верхній колонтитул Знак"/>
    <w:basedOn w:val="a0"/>
    <w:link w:val="a6"/>
    <w:uiPriority w:val="99"/>
    <w:rsid w:val="000B6187"/>
    <w:rPr>
      <w:lang w:val="uk-UA"/>
    </w:rPr>
  </w:style>
  <w:style w:type="character" w:customStyle="1" w:styleId="aa">
    <w:name w:val="Нижній колонтитул Знак"/>
    <w:basedOn w:val="a0"/>
    <w:link w:val="a9"/>
    <w:uiPriority w:val="99"/>
    <w:rsid w:val="000B6187"/>
    <w:rPr>
      <w:lang w:val="uk-UA"/>
    </w:rPr>
  </w:style>
  <w:style w:type="character" w:customStyle="1" w:styleId="90">
    <w:name w:val="Заголовок 9 Знак"/>
    <w:basedOn w:val="a0"/>
    <w:link w:val="9"/>
    <w:semiHidden/>
    <w:rsid w:val="000B6187"/>
    <w:rPr>
      <w:rFonts w:ascii="Cambria" w:eastAsia="Times New Roman" w:hAnsi="Cambria" w:cs="Times New Roman"/>
      <w:sz w:val="22"/>
      <w:szCs w:val="22"/>
      <w:lang w:val="uk-UA"/>
    </w:rPr>
  </w:style>
  <w:style w:type="paragraph" w:customStyle="1" w:styleId="af1">
    <w:name w:val="Знак Знак Знак Знак Знак Знак"/>
    <w:basedOn w:val="a"/>
    <w:rsid w:val="0017569B"/>
    <w:rPr>
      <w:rFonts w:ascii="Verdana" w:hAnsi="Verdana"/>
      <w:lang w:val="en-US" w:eastAsia="en-US"/>
    </w:rPr>
  </w:style>
  <w:style w:type="paragraph" w:styleId="af2">
    <w:name w:val="List Paragraph"/>
    <w:basedOn w:val="a"/>
    <w:uiPriority w:val="34"/>
    <w:qFormat/>
    <w:rsid w:val="00365D50"/>
    <w:pPr>
      <w:ind w:left="720"/>
      <w:contextualSpacing/>
    </w:pPr>
  </w:style>
  <w:style w:type="paragraph" w:styleId="20">
    <w:name w:val="Body Text Indent 2"/>
    <w:basedOn w:val="a"/>
    <w:link w:val="21"/>
    <w:semiHidden/>
    <w:unhideWhenUsed/>
    <w:rsid w:val="0013719B"/>
    <w:pPr>
      <w:spacing w:after="120" w:line="480" w:lineRule="auto"/>
      <w:ind w:left="283"/>
    </w:pPr>
  </w:style>
  <w:style w:type="character" w:customStyle="1" w:styleId="21">
    <w:name w:val="Основний текст з відступом 2 Знак"/>
    <w:basedOn w:val="a0"/>
    <w:link w:val="20"/>
    <w:semiHidden/>
    <w:rsid w:val="0013719B"/>
    <w:rPr>
      <w:lang w:val="uk-UA"/>
    </w:rPr>
  </w:style>
  <w:style w:type="paragraph" w:styleId="af3">
    <w:name w:val="Normal (Web)"/>
    <w:basedOn w:val="a"/>
    <w:rsid w:val="0013719B"/>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8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kmu.gov.ua/z1/images/gerb1.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932</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Прим</vt:lpstr>
    </vt:vector>
  </TitlesOfParts>
  <Company/>
  <LinksUpToDate>false</LinksUpToDate>
  <CharactersWithSpaces>6233</CharactersWithSpaces>
  <SharedDoc>false</SharedDoc>
  <HLinks>
    <vt:vector size="6" baseType="variant">
      <vt:variant>
        <vt:i4>5046364</vt:i4>
      </vt:variant>
      <vt:variant>
        <vt:i4>-1</vt:i4>
      </vt:variant>
      <vt:variant>
        <vt:i4>1026</vt:i4>
      </vt:variant>
      <vt:variant>
        <vt:i4>1</vt:i4>
      </vt:variant>
      <vt:variant>
        <vt:lpwstr>http://www.kmu.gov.ua/z1/images/gerb1.gif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subject/>
  <dc:creator>ivan</dc:creator>
  <cp:keywords/>
  <dc:description/>
  <cp:lastModifiedBy>Яна Шевчук</cp:lastModifiedBy>
  <cp:revision>18</cp:revision>
  <cp:lastPrinted>2016-04-07T06:19:00Z</cp:lastPrinted>
  <dcterms:created xsi:type="dcterms:W3CDTF">2016-01-24T09:41:00Z</dcterms:created>
  <dcterms:modified xsi:type="dcterms:W3CDTF">2016-06-01T05:45:00Z</dcterms:modified>
</cp:coreProperties>
</file>