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40" w:rsidRDefault="00894040" w:rsidP="00894040">
      <w:pPr>
        <w:ind w:right="-308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 xml:space="preserve">артість </w:t>
      </w:r>
    </w:p>
    <w:p w:rsidR="00894040" w:rsidRDefault="00894040" w:rsidP="00894040">
      <w:pPr>
        <w:ind w:right="-3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путівок до санаторно-курортного закладу Державної прикордонної служби України на 2017 рік</w:t>
      </w:r>
    </w:p>
    <w:p w:rsidR="00894040" w:rsidRDefault="00894040" w:rsidP="00894040">
      <w:pPr>
        <w:ind w:right="-308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page" w:horzAnchor="margin" w:tblpX="108" w:tblpY="433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709"/>
        <w:gridCol w:w="1134"/>
        <w:gridCol w:w="992"/>
        <w:gridCol w:w="992"/>
        <w:gridCol w:w="993"/>
        <w:gridCol w:w="992"/>
        <w:gridCol w:w="992"/>
        <w:gridCol w:w="1145"/>
      </w:tblGrid>
      <w:tr w:rsidR="00894040" w:rsidTr="00894040">
        <w:trPr>
          <w:cantSplit/>
          <w:trHeight w:val="16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right="-308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№ </w:t>
            </w:r>
          </w:p>
          <w:p w:rsidR="00894040" w:rsidRDefault="00894040">
            <w:pPr>
              <w:spacing w:line="276" w:lineRule="auto"/>
              <w:ind w:right="-308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40" w:rsidRDefault="00894040">
            <w:pPr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894040" w:rsidRDefault="00894040">
            <w:pPr>
              <w:spacing w:line="276" w:lineRule="auto"/>
              <w:ind w:right="-3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Назва</w:t>
            </w:r>
          </w:p>
          <w:p w:rsidR="00894040" w:rsidRDefault="00894040">
            <w:pPr>
              <w:spacing w:line="276" w:lineRule="auto"/>
              <w:ind w:right="-3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закладу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040" w:rsidRDefault="00894040">
            <w:pPr>
              <w:spacing w:line="276" w:lineRule="auto"/>
              <w:ind w:left="113" w:right="-308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Термін перебування</w:t>
            </w:r>
          </w:p>
          <w:p w:rsidR="00894040" w:rsidRDefault="00894040">
            <w:pPr>
              <w:spacing w:line="276" w:lineRule="auto"/>
              <w:ind w:left="113" w:right="-3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(дні)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040" w:rsidRDefault="00894040">
            <w:pPr>
              <w:spacing w:line="276" w:lineRule="auto"/>
              <w:ind w:right="-3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Вартість путівки</w:t>
            </w:r>
          </w:p>
          <w:p w:rsidR="00894040" w:rsidRDefault="00894040">
            <w:pPr>
              <w:spacing w:line="276" w:lineRule="auto"/>
              <w:ind w:right="-3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(грн.)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right="-3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Вартість путівки для </w:t>
            </w:r>
          </w:p>
          <w:p w:rsidR="00894040" w:rsidRDefault="00894040">
            <w:pPr>
              <w:spacing w:line="276" w:lineRule="auto"/>
              <w:ind w:right="-3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військовослужбовців, ветеранів, </w:t>
            </w:r>
          </w:p>
          <w:p w:rsidR="00894040" w:rsidRDefault="00894040">
            <w:pPr>
              <w:spacing w:line="276" w:lineRule="auto"/>
              <w:ind w:right="-3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членів сімей військовослужбовців </w:t>
            </w:r>
          </w:p>
          <w:p w:rsidR="00894040" w:rsidRDefault="00894040">
            <w:pPr>
              <w:spacing w:line="276" w:lineRule="auto"/>
              <w:ind w:right="-3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та ветеранів, державних службовців </w:t>
            </w:r>
          </w:p>
          <w:p w:rsidR="00894040" w:rsidRDefault="00894040">
            <w:pPr>
              <w:spacing w:line="276" w:lineRule="auto"/>
              <w:ind w:right="-3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та працівників за трудовим</w:t>
            </w:r>
          </w:p>
          <w:p w:rsidR="00894040" w:rsidRDefault="00894040">
            <w:pPr>
              <w:spacing w:line="276" w:lineRule="auto"/>
              <w:ind w:right="-3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договором  (грн.)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right="-3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Доплата </w:t>
            </w:r>
          </w:p>
          <w:p w:rsidR="00894040" w:rsidRDefault="00894040">
            <w:pPr>
              <w:spacing w:line="276" w:lineRule="auto"/>
              <w:ind w:right="-308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за комфортність </w:t>
            </w:r>
          </w:p>
          <w:p w:rsidR="00894040" w:rsidRDefault="00894040">
            <w:pPr>
              <w:spacing w:line="276" w:lineRule="auto"/>
              <w:ind w:right="-3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в номерах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, </w:t>
            </w:r>
          </w:p>
          <w:p w:rsidR="00894040" w:rsidRDefault="00894040">
            <w:pPr>
              <w:spacing w:line="276" w:lineRule="auto"/>
              <w:ind w:right="-3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від вартості путівки</w:t>
            </w:r>
          </w:p>
          <w:p w:rsidR="00894040" w:rsidRDefault="00894040">
            <w:pPr>
              <w:spacing w:line="276" w:lineRule="auto"/>
              <w:ind w:right="-3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(грн.)</w:t>
            </w:r>
          </w:p>
        </w:tc>
      </w:tr>
      <w:tr w:rsidR="00894040" w:rsidTr="00894040">
        <w:trPr>
          <w:cantSplit/>
          <w:trHeight w:val="4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Номер</w:t>
            </w:r>
          </w:p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напівлюкс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Номер</w:t>
            </w:r>
          </w:p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люкс</w:t>
            </w:r>
          </w:p>
        </w:tc>
      </w:tr>
      <w:tr w:rsidR="00894040" w:rsidTr="00894040">
        <w:trPr>
          <w:trHeight w:val="7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right="-3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right="-108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Клінічний</w:t>
            </w:r>
          </w:p>
          <w:p w:rsidR="00894040" w:rsidRDefault="00894040">
            <w:pPr>
              <w:spacing w:line="276" w:lineRule="auto"/>
              <w:ind w:right="-108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санаторій</w:t>
            </w:r>
          </w:p>
          <w:p w:rsidR="00894040" w:rsidRDefault="00894040">
            <w:pPr>
              <w:spacing w:line="276" w:lineRule="auto"/>
              <w:ind w:right="-108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«Аркадія»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right="-308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left="34" w:right="-308" w:hanging="142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 xml:space="preserve">  7 056,0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1 764,0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2 116,8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3 528,0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7 056,0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10% –</w:t>
            </w:r>
          </w:p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705,6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20% –</w:t>
            </w:r>
          </w:p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1 411,2</w:t>
            </w:r>
          </w:p>
        </w:tc>
      </w:tr>
      <w:tr w:rsidR="00894040" w:rsidTr="00894040">
        <w:trPr>
          <w:trHeight w:val="7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right="-3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right="-108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Клінічний</w:t>
            </w:r>
          </w:p>
          <w:p w:rsidR="00894040" w:rsidRDefault="00894040">
            <w:pPr>
              <w:spacing w:line="276" w:lineRule="auto"/>
              <w:ind w:right="-108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санаторій</w:t>
            </w:r>
          </w:p>
          <w:p w:rsidR="00894040" w:rsidRDefault="00894040">
            <w:pPr>
              <w:spacing w:line="276" w:lineRule="auto"/>
              <w:ind w:right="-108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«Аркадія»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right="-308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right="-308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4 032,0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1 008,0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1 209,6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2 016,0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4 032,0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10% –</w:t>
            </w:r>
          </w:p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403,2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20% –</w:t>
            </w:r>
          </w:p>
          <w:p w:rsidR="00894040" w:rsidRDefault="00894040">
            <w:pPr>
              <w:spacing w:line="276" w:lineRule="auto"/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806,4</w:t>
            </w:r>
          </w:p>
        </w:tc>
      </w:tr>
    </w:tbl>
    <w:p w:rsidR="00894040" w:rsidRDefault="00894040" w:rsidP="00894040">
      <w:pPr>
        <w:pStyle w:val="2"/>
        <w:tabs>
          <w:tab w:val="left" w:pos="720"/>
        </w:tabs>
        <w:spacing w:after="0" w:line="240" w:lineRule="auto"/>
        <w:ind w:right="-308"/>
        <w:jc w:val="both"/>
        <w:rPr>
          <w:color w:val="000000"/>
          <w:sz w:val="28"/>
          <w:szCs w:val="28"/>
        </w:rPr>
      </w:pPr>
    </w:p>
    <w:p w:rsidR="00894040" w:rsidRDefault="00894040" w:rsidP="00894040">
      <w:pPr>
        <w:pStyle w:val="2"/>
        <w:tabs>
          <w:tab w:val="left" w:pos="720"/>
        </w:tabs>
        <w:spacing w:after="0" w:line="240" w:lineRule="auto"/>
        <w:ind w:right="-3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Примітка:</w:t>
      </w:r>
    </w:p>
    <w:p w:rsidR="00894040" w:rsidRDefault="00894040" w:rsidP="00894040">
      <w:pPr>
        <w:pStyle w:val="2"/>
        <w:tabs>
          <w:tab w:val="left" w:pos="720"/>
        </w:tabs>
        <w:spacing w:after="0" w:line="240" w:lineRule="auto"/>
        <w:ind w:right="-308"/>
        <w:jc w:val="both"/>
        <w:rPr>
          <w:color w:val="000000"/>
          <w:sz w:val="28"/>
          <w:szCs w:val="28"/>
          <w:lang w:val="ru-RU"/>
        </w:rPr>
      </w:pPr>
    </w:p>
    <w:p w:rsidR="00894040" w:rsidRDefault="00894040" w:rsidP="00894040">
      <w:pPr>
        <w:pStyle w:val="2"/>
        <w:tabs>
          <w:tab w:val="left" w:pos="720"/>
        </w:tabs>
        <w:spacing w:after="0" w:line="240" w:lineRule="auto"/>
        <w:ind w:right="-308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Реалізація путівок до Клінічного санаторію </w:t>
      </w:r>
      <w:r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Аркадія</w:t>
      </w:r>
      <w:r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</w:rPr>
        <w:t xml:space="preserve"> стороннім фізичним і юридичним особам здійснюється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з коефіцієнтом: січень−квітень та жовтень–грудень – 1,15; травень – 1,2; червень – 1,3; липень–серпень – 1,4;  вересень – 1,2.</w:t>
      </w:r>
    </w:p>
    <w:p w:rsidR="00894040" w:rsidRDefault="00894040" w:rsidP="00894040">
      <w:pPr>
        <w:pStyle w:val="2"/>
        <w:tabs>
          <w:tab w:val="left" w:pos="720"/>
        </w:tabs>
        <w:spacing w:after="0" w:line="240" w:lineRule="auto"/>
        <w:ind w:right="-308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Пільга щодо розміру оплати путівки державним службовцям, працівникам за трудовим договором Держприкордонслужби України та членам їхніх сімей визначається Колективними угодами:</w:t>
      </w:r>
    </w:p>
    <w:p w:rsidR="00894040" w:rsidRDefault="00894040" w:rsidP="00894040">
      <w:pPr>
        <w:pStyle w:val="2"/>
        <w:tabs>
          <w:tab w:val="left" w:pos="720"/>
        </w:tabs>
        <w:spacing w:after="0" w:line="240" w:lineRule="auto"/>
        <w:ind w:right="-30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між Адміністрацією Держприкордонслужби та профспілкою Адміністрації Держприкордонслужби,</w:t>
      </w:r>
    </w:p>
    <w:p w:rsidR="00894040" w:rsidRDefault="00894040" w:rsidP="00894040">
      <w:pPr>
        <w:pStyle w:val="2"/>
        <w:tabs>
          <w:tab w:val="left" w:pos="720"/>
        </w:tabs>
        <w:spacing w:after="0" w:line="240" w:lineRule="auto"/>
        <w:ind w:right="-30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між органами Держприкордонслужби України та профспілкою  органів Держприкордонслужби (від імені трудового колективу). </w:t>
      </w:r>
    </w:p>
    <w:p w:rsidR="00894040" w:rsidRDefault="00894040" w:rsidP="00894040">
      <w:pPr>
        <w:tabs>
          <w:tab w:val="left" w:pos="720"/>
        </w:tabs>
        <w:ind w:right="-308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Військовослужбовцям, військовим пенсіонерам, членам їхніх сімей розмір оплати за путівки визначається з урахуванням пільг, передбачених законодавством України.</w:t>
      </w:r>
    </w:p>
    <w:p w:rsidR="008F445C" w:rsidRDefault="008F445C"/>
    <w:sectPr w:rsidR="008F44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40"/>
    <w:rsid w:val="00611296"/>
    <w:rsid w:val="00894040"/>
    <w:rsid w:val="008F445C"/>
    <w:rsid w:val="00D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940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ий текст 2 Знак"/>
    <w:basedOn w:val="a0"/>
    <w:link w:val="2"/>
    <w:semiHidden/>
    <w:rsid w:val="008940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940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ий текст 2 Знак"/>
    <w:basedOn w:val="a0"/>
    <w:link w:val="2"/>
    <w:semiHidden/>
    <w:rsid w:val="008940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Шевчук</dc:creator>
  <cp:lastModifiedBy>Яна Шевчук</cp:lastModifiedBy>
  <cp:revision>2</cp:revision>
  <dcterms:created xsi:type="dcterms:W3CDTF">2017-01-30T13:57:00Z</dcterms:created>
  <dcterms:modified xsi:type="dcterms:W3CDTF">2017-01-30T13:57:00Z</dcterms:modified>
</cp:coreProperties>
</file>